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3ED16" w14:textId="77777777" w:rsidR="00EB0900" w:rsidRPr="00254E11" w:rsidRDefault="00EB0900" w:rsidP="00EB0900">
      <w:pPr>
        <w:jc w:val="center"/>
        <w:rPr>
          <w:rFonts w:ascii="Helvetica" w:hAnsi="Helvetica"/>
          <w:sz w:val="28"/>
          <w:szCs w:val="28"/>
        </w:rPr>
      </w:pPr>
      <w:r w:rsidRPr="00254E11">
        <w:rPr>
          <w:rFonts w:ascii="Helvetica" w:hAnsi="Helvetica"/>
          <w:sz w:val="28"/>
          <w:szCs w:val="28"/>
        </w:rPr>
        <w:t>New Jersey Speech &amp; Debate League</w:t>
      </w:r>
    </w:p>
    <w:p w14:paraId="275B2D99" w14:textId="401E70BF" w:rsidR="00EB0900" w:rsidRPr="00254E11" w:rsidRDefault="004C0617" w:rsidP="00EB0900">
      <w:pPr>
        <w:jc w:val="center"/>
        <w:rPr>
          <w:rFonts w:ascii="Helvetica" w:hAnsi="Helvetica"/>
          <w:sz w:val="28"/>
          <w:szCs w:val="28"/>
        </w:rPr>
      </w:pPr>
      <w:r w:rsidRPr="00254E11">
        <w:rPr>
          <w:rFonts w:ascii="Helvetica" w:hAnsi="Helvetica"/>
          <w:sz w:val="28"/>
          <w:szCs w:val="28"/>
        </w:rPr>
        <w:t>Spring Meeting Minutes – 5/4/2017</w:t>
      </w:r>
    </w:p>
    <w:p w14:paraId="6FF120CB" w14:textId="50DA60F0" w:rsidR="00EB0900" w:rsidRPr="00254E11" w:rsidRDefault="004C0617" w:rsidP="00EB0900">
      <w:pPr>
        <w:jc w:val="center"/>
        <w:rPr>
          <w:rFonts w:ascii="Helvetica" w:hAnsi="Helvetica"/>
          <w:sz w:val="28"/>
          <w:szCs w:val="28"/>
        </w:rPr>
      </w:pPr>
      <w:r w:rsidRPr="00254E11">
        <w:rPr>
          <w:rFonts w:ascii="Helvetica" w:hAnsi="Helvetica"/>
          <w:sz w:val="28"/>
          <w:szCs w:val="28"/>
        </w:rPr>
        <w:t>Somerset Education Association Offices</w:t>
      </w:r>
    </w:p>
    <w:p w14:paraId="10840043" w14:textId="77777777" w:rsidR="00EB0900" w:rsidRPr="00254E11" w:rsidRDefault="00EB0900" w:rsidP="00EB0900">
      <w:pPr>
        <w:jc w:val="center"/>
        <w:rPr>
          <w:rFonts w:ascii="Helvetica" w:hAnsi="Helvetica"/>
        </w:rPr>
      </w:pPr>
    </w:p>
    <w:p w14:paraId="2DB047C2" w14:textId="2C00FEAA" w:rsidR="00393433" w:rsidRPr="00254E11" w:rsidRDefault="00393433" w:rsidP="00393433">
      <w:pPr>
        <w:rPr>
          <w:rFonts w:ascii="Helvetica" w:hAnsi="Helvetica"/>
        </w:rPr>
      </w:pPr>
      <w:r w:rsidRPr="00254E11">
        <w:rPr>
          <w:rFonts w:ascii="Helvetica" w:hAnsi="Helvetica"/>
        </w:rPr>
        <w:t xml:space="preserve">Meeting called to order by </w:t>
      </w:r>
      <w:r w:rsidR="004C0617" w:rsidRPr="00254E11">
        <w:rPr>
          <w:rFonts w:ascii="Helvetica" w:hAnsi="Helvetica"/>
        </w:rPr>
        <w:t>Renee Drummond</w:t>
      </w:r>
      <w:r w:rsidR="00F15CF9" w:rsidRPr="00254E11">
        <w:rPr>
          <w:rFonts w:ascii="Helvetica" w:hAnsi="Helvetica"/>
        </w:rPr>
        <w:t xml:space="preserve"> at 4:05</w:t>
      </w:r>
      <w:r w:rsidRPr="00254E11">
        <w:rPr>
          <w:rFonts w:ascii="Helvetica" w:hAnsi="Helvetica"/>
        </w:rPr>
        <w:t>pm</w:t>
      </w:r>
    </w:p>
    <w:p w14:paraId="2F9FB26E" w14:textId="2D8693CC" w:rsidR="00393433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Greeting</w:t>
      </w:r>
    </w:p>
    <w:p w14:paraId="0FE04B71" w14:textId="286E2799" w:rsidR="004C0617" w:rsidRPr="00254E11" w:rsidRDefault="00BD25B6" w:rsidP="004C0617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Coaches present: Renee Drummond (Elizabeth), C</w:t>
      </w:r>
      <w:r w:rsidR="00BE1D39" w:rsidRPr="00254E11">
        <w:rPr>
          <w:rFonts w:ascii="Helvetica" w:hAnsi="Helvetica"/>
        </w:rPr>
        <w:t>hip Leher (Morris Knolls), Martin</w:t>
      </w:r>
      <w:r w:rsidRPr="00254E11">
        <w:rPr>
          <w:rFonts w:ascii="Helvetica" w:hAnsi="Helvetica"/>
        </w:rPr>
        <w:t xml:space="preserve"> Page (Delbarton), Laurie Schmid (Phillipsburg), Jordy Barry (Millburn), Michael Stewart (Millburn), Peter Quinn (Randolph), Adam Leonard (Hunterdon Central), Mimi Rosenbaum (University), Ger McKnight (Bridgewater-Raritan), Asliha</w:t>
      </w:r>
      <w:r w:rsidR="005C5BD5" w:rsidRPr="00254E11">
        <w:rPr>
          <w:rFonts w:ascii="Helvetica" w:hAnsi="Helvetica"/>
        </w:rPr>
        <w:t>n Odeh (Noor-ul-Iman), Victoria</w:t>
      </w:r>
      <w:r w:rsidRPr="00254E11">
        <w:rPr>
          <w:rFonts w:ascii="Helvetica" w:hAnsi="Helvetica"/>
        </w:rPr>
        <w:t xml:space="preserve"> Anllo (Randolph), Katie Burke (Randolph), </w:t>
      </w:r>
      <w:r w:rsidR="005E1267" w:rsidRPr="00254E11">
        <w:rPr>
          <w:rFonts w:ascii="Helvetica" w:hAnsi="Helvetica"/>
        </w:rPr>
        <w:t xml:space="preserve">Jonathan Alston (Newark Science), </w:t>
      </w:r>
      <w:r w:rsidRPr="00254E11">
        <w:rPr>
          <w:rFonts w:ascii="Helvetica" w:hAnsi="Helvetica"/>
        </w:rPr>
        <w:t>John Cierpial (Union Catholic), Dave Yastremski (Ridge), Andrew Monagle (Ridge), Mary Gormley (Montville), Amisha Mehta (Westfield), Matthew Tkachuk (Cavalry Christian)</w:t>
      </w:r>
      <w:r w:rsidR="00C421C4" w:rsidRPr="00254E11">
        <w:rPr>
          <w:rFonts w:ascii="Helvetica" w:hAnsi="Helvetica"/>
        </w:rPr>
        <w:t>, Mark Ianelli (Montville)</w:t>
      </w:r>
      <w:r w:rsidR="00BE1D39" w:rsidRPr="00254E11">
        <w:rPr>
          <w:rFonts w:ascii="Helvetica" w:hAnsi="Helvetica"/>
        </w:rPr>
        <w:t>, Anne Poyner (Summit)</w:t>
      </w:r>
    </w:p>
    <w:p w14:paraId="67291139" w14:textId="2DA59884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Financial Report</w:t>
      </w:r>
    </w:p>
    <w:p w14:paraId="72EB215D" w14:textId="3885CBF6" w:rsidR="00F86FEF" w:rsidRPr="00254E11" w:rsidRDefault="00F86FEF" w:rsidP="00F86FE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Peter Quinn presented attached financial report</w:t>
      </w:r>
    </w:p>
    <w:p w14:paraId="1EE0B5A7" w14:textId="7AF76F64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Financial Standing and </w:t>
      </w:r>
      <w:r w:rsidR="00F86FEF" w:rsidRPr="00254E11">
        <w:rPr>
          <w:rFonts w:ascii="Helvetica" w:hAnsi="Helvetica"/>
        </w:rPr>
        <w:t>Eligibility</w:t>
      </w:r>
    </w:p>
    <w:p w14:paraId="017942A6" w14:textId="300976CA" w:rsidR="00F86FEF" w:rsidRPr="00254E11" w:rsidRDefault="00F86FEF" w:rsidP="00F86FE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Schools not eligible based on owed money – may happen to schools if they owe at states from previous year</w:t>
      </w:r>
    </w:p>
    <w:p w14:paraId="44D8D96B" w14:textId="0E63838E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State Bids</w:t>
      </w:r>
    </w:p>
    <w:p w14:paraId="761EE864" w14:textId="265692E9" w:rsidR="00F86FEF" w:rsidRPr="00254E11" w:rsidRDefault="00F86FEF" w:rsidP="00F86FE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Marty Page – idea of moving to a percentage system for bids at small tournaments – i.e., those that don't have enough to break</w:t>
      </w:r>
      <w:r w:rsidR="00FF64FD" w:rsidRPr="00254E11">
        <w:rPr>
          <w:rFonts w:ascii="Helvetica" w:hAnsi="Helvetica"/>
        </w:rPr>
        <w:t xml:space="preserve"> – look into neighboring states</w:t>
      </w:r>
    </w:p>
    <w:p w14:paraId="1E0024D1" w14:textId="31CA85C3" w:rsidR="00984BC2" w:rsidRPr="00254E11" w:rsidRDefault="00984BC2" w:rsidP="00F86FE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Dave Yastremski – possibility of tracking over time with Speechwire</w:t>
      </w:r>
    </w:p>
    <w:p w14:paraId="417A4D93" w14:textId="2B09E172" w:rsidR="00984BC2" w:rsidRPr="00254E11" w:rsidRDefault="00A10605" w:rsidP="00F86FE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Renee Drumm</w:t>
      </w:r>
      <w:r w:rsidR="00984BC2" w:rsidRPr="00254E11">
        <w:rPr>
          <w:rFonts w:ascii="Helvetica" w:hAnsi="Helvetica"/>
        </w:rPr>
        <w:t>ond – explained reasoning behind states bids – revisit idea in the fall?</w:t>
      </w:r>
    </w:p>
    <w:p w14:paraId="624EBAB3" w14:textId="2A70E857" w:rsidR="00FF64FD" w:rsidRPr="00254E11" w:rsidRDefault="00FF64FD" w:rsidP="00F86FE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Marty Page – additionally, possibility of strikes in LD/PF at states</w:t>
      </w:r>
      <w:r w:rsidR="00785C93" w:rsidRPr="00254E11">
        <w:rPr>
          <w:rFonts w:ascii="Helvetica" w:hAnsi="Helvetica"/>
        </w:rPr>
        <w:t>? One per student/team</w:t>
      </w:r>
    </w:p>
    <w:p w14:paraId="5D8E329B" w14:textId="5C131F3E" w:rsidR="00A036A4" w:rsidRPr="00254E11" w:rsidRDefault="00A036A4" w:rsidP="00F86FE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David Yastremski – agree in principle, but concern about if, due to logistics, some strikes could be honored and others not – this is a problem, at least perceptually</w:t>
      </w:r>
    </w:p>
    <w:p w14:paraId="11D94281" w14:textId="3EC7D588" w:rsidR="00A10605" w:rsidRPr="00254E11" w:rsidRDefault="00BD25B6" w:rsidP="00F86FE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  <w:b/>
        </w:rPr>
        <w:t>Motion by Renee Drummond</w:t>
      </w:r>
      <w:r w:rsidR="00A10605" w:rsidRPr="00254E11">
        <w:rPr>
          <w:rFonts w:ascii="Helvetica" w:hAnsi="Helvetica"/>
        </w:rPr>
        <w:t xml:space="preserve"> to establish a strike system identical to the one used at Districts for one year</w:t>
      </w:r>
    </w:p>
    <w:p w14:paraId="23E3C51F" w14:textId="6F443566" w:rsidR="00BD25B6" w:rsidRPr="00254E11" w:rsidRDefault="002662D3" w:rsidP="00A10605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12-0;</w:t>
      </w:r>
      <w:r w:rsidRPr="00254E11">
        <w:rPr>
          <w:rFonts w:ascii="Helvetica" w:hAnsi="Helvetica"/>
          <w:b/>
        </w:rPr>
        <w:t xml:space="preserve"> m</w:t>
      </w:r>
      <w:r w:rsidR="00BD25B6" w:rsidRPr="00254E11">
        <w:rPr>
          <w:rFonts w:ascii="Helvetica" w:hAnsi="Helvetica"/>
          <w:b/>
        </w:rPr>
        <w:t>otion carries</w:t>
      </w:r>
    </w:p>
    <w:p w14:paraId="56D8F9F2" w14:textId="70016E86" w:rsidR="00A10605" w:rsidRPr="00254E11" w:rsidRDefault="00BD25B6" w:rsidP="00A10605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N</w:t>
      </w:r>
      <w:r w:rsidR="00A10605" w:rsidRPr="00254E11">
        <w:rPr>
          <w:rFonts w:ascii="Helvetica" w:hAnsi="Helvetica"/>
        </w:rPr>
        <w:t xml:space="preserve">onvoting member John Cierpial </w:t>
      </w:r>
      <w:r w:rsidRPr="00254E11">
        <w:rPr>
          <w:rFonts w:ascii="Helvetica" w:hAnsi="Helvetica"/>
        </w:rPr>
        <w:t>expressed</w:t>
      </w:r>
      <w:r w:rsidR="00A10605" w:rsidRPr="00254E11">
        <w:rPr>
          <w:rFonts w:ascii="Helvetica" w:hAnsi="Helvetica"/>
        </w:rPr>
        <w:t xml:space="preserve"> particular concern</w:t>
      </w:r>
      <w:r w:rsidRPr="00254E11">
        <w:rPr>
          <w:rFonts w:ascii="Helvetica" w:hAnsi="Helvetica"/>
        </w:rPr>
        <w:t xml:space="preserve"> as tournament manager</w:t>
      </w:r>
    </w:p>
    <w:p w14:paraId="4AF75ACF" w14:textId="4471AEB8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NJSDL Membership – Hybrid Teams/Clubs</w:t>
      </w:r>
    </w:p>
    <w:p w14:paraId="351A9028" w14:textId="3897A0CF" w:rsidR="00A10605" w:rsidRPr="00254E11" w:rsidRDefault="00A10605" w:rsidP="00A10605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Renee Drummond – Hybrid teams not belonging to a school a </w:t>
      </w:r>
      <w:r w:rsidR="00E43DB9" w:rsidRPr="00254E11">
        <w:rPr>
          <w:rFonts w:ascii="Helvetica" w:hAnsi="Helvetica"/>
        </w:rPr>
        <w:t>concern</w:t>
      </w:r>
    </w:p>
    <w:p w14:paraId="446984C8" w14:textId="3EBD8569" w:rsidR="001E6D4C" w:rsidRPr="00254E11" w:rsidRDefault="001E6D4C" w:rsidP="00A10605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Mary Gormley – linked to item 10 – holding events at Montville requires certificates of insurance now – this might also be a way to address the hybrid/club issue as well – League can collect this and make it available to tournament hosts</w:t>
      </w:r>
    </w:p>
    <w:p w14:paraId="2540A06A" w14:textId="78DF55A9" w:rsidR="009C2644" w:rsidRPr="00254E11" w:rsidRDefault="009C2644" w:rsidP="00A10605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lastRenderedPageBreak/>
        <w:t>Dave Yastremski – Ridge has banned such teams for close to a decade, but we need a more cohesive policy for all schools in the lea</w:t>
      </w:r>
      <w:r w:rsidR="00DF08FE" w:rsidRPr="00254E11">
        <w:rPr>
          <w:rFonts w:ascii="Helvetica" w:hAnsi="Helvetica"/>
        </w:rPr>
        <w:t>gue. NJISAA says that magnet/Vo-T</w:t>
      </w:r>
      <w:r w:rsidRPr="00254E11">
        <w:rPr>
          <w:rFonts w:ascii="Helvetica" w:hAnsi="Helvetica"/>
        </w:rPr>
        <w:t>ech/homeschool students can compete depending on the individual BOE decisions – we would honor their decisions</w:t>
      </w:r>
    </w:p>
    <w:p w14:paraId="32F3CA41" w14:textId="16E582D0" w:rsidR="007A444B" w:rsidRPr="00254E11" w:rsidRDefault="007A444B" w:rsidP="00A10605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Chip Leher – these would only be required to show, not add other schools on the policy, correct? – Yes.</w:t>
      </w:r>
    </w:p>
    <w:p w14:paraId="566A33BE" w14:textId="2CCED5D2" w:rsidR="00377B8B" w:rsidRPr="00254E11" w:rsidRDefault="00377B8B" w:rsidP="00A10605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Laurie Schmid – possibility of putting language to this effect in the constitution?</w:t>
      </w:r>
    </w:p>
    <w:p w14:paraId="0208F5EA" w14:textId="0EE9571F" w:rsidR="00377B8B" w:rsidRPr="00254E11" w:rsidRDefault="00377B8B" w:rsidP="00A10605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Marty Page – possibility of “encouraging” this in the constitution without specific requirements or restrictions?</w:t>
      </w:r>
    </w:p>
    <w:p w14:paraId="04F19F1C" w14:textId="72B6065A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Middle School Events</w:t>
      </w:r>
    </w:p>
    <w:p w14:paraId="6B354B99" w14:textId="6F4F9F8E" w:rsidR="00D534AC" w:rsidRPr="00254E11" w:rsidRDefault="00BD25B6" w:rsidP="00D534AC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Amisha Meht</w:t>
      </w:r>
      <w:r w:rsidR="00D534AC" w:rsidRPr="00254E11">
        <w:rPr>
          <w:rFonts w:ascii="Helvetica" w:hAnsi="Helvetica"/>
        </w:rPr>
        <w:t>a – MS events have been light on debate events; also looking for “starter packs” for research materials</w:t>
      </w:r>
    </w:p>
    <w:p w14:paraId="47D4082A" w14:textId="7DE329F1" w:rsidR="00D534AC" w:rsidRPr="00254E11" w:rsidRDefault="00D534AC" w:rsidP="00D534AC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Mimi Rosenbaum – Newark has a MS league for policy and some interp events; Newark does offer such packets and training, too</w:t>
      </w:r>
    </w:p>
    <w:p w14:paraId="36904400" w14:textId="1E03C838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PF – Side-locks vs. Coin-flips</w:t>
      </w:r>
    </w:p>
    <w:p w14:paraId="67182003" w14:textId="32B6019D" w:rsidR="002F79D0" w:rsidRPr="00254E11" w:rsidRDefault="002F79D0" w:rsidP="002F79D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Renee Drummond – side-locking in PF would result in more equitable distribution of sides</w:t>
      </w:r>
    </w:p>
    <w:p w14:paraId="19642A43" w14:textId="325B8B53" w:rsidR="002F79D0" w:rsidRPr="00254E11" w:rsidRDefault="002F79D0" w:rsidP="002F79D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Peter Quinn – side-locking also results in fewer tabulation mistakes</w:t>
      </w:r>
    </w:p>
    <w:p w14:paraId="5A8B702E" w14:textId="14963860" w:rsidR="002F79D0" w:rsidRPr="00254E11" w:rsidRDefault="002F79D0" w:rsidP="002F79D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Mary Gormley – coin-flips also result in Con going first, which confuses judges and students</w:t>
      </w:r>
    </w:p>
    <w:p w14:paraId="2C31FBD0" w14:textId="3AFD5C3A" w:rsidR="002F79D0" w:rsidRPr="00254E11" w:rsidRDefault="00BD25B6" w:rsidP="002F79D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  <w:b/>
        </w:rPr>
        <w:t>Motion by Marty Page</w:t>
      </w:r>
      <w:r w:rsidRPr="00254E11">
        <w:rPr>
          <w:rFonts w:ascii="Helvetica" w:hAnsi="Helvetica"/>
        </w:rPr>
        <w:t xml:space="preserve"> to institute side-locking at League tournaments; seconded by Peter Quinn</w:t>
      </w:r>
    </w:p>
    <w:p w14:paraId="212D0FEE" w14:textId="304E52F3" w:rsidR="00BD25B6" w:rsidRPr="00254E11" w:rsidRDefault="00BD25B6" w:rsidP="00BD25B6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10-6 with one abstention; </w:t>
      </w:r>
      <w:r w:rsidRPr="00254E11">
        <w:rPr>
          <w:rFonts w:ascii="Helvetica" w:hAnsi="Helvetica"/>
          <w:b/>
        </w:rPr>
        <w:t>motion carries</w:t>
      </w:r>
    </w:p>
    <w:p w14:paraId="24063AA0" w14:textId="2AC24037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Tabroom vs. Speechwire</w:t>
      </w:r>
    </w:p>
    <w:p w14:paraId="5CA8F9C8" w14:textId="02FC6C5C" w:rsidR="00BD25B6" w:rsidRPr="00254E11" w:rsidRDefault="00BD25B6" w:rsidP="00BD25B6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Jonathan Alston – Tabroom allows Newark to run its tournament very efficiently with e-balloting; offers a (flawed) method to auto</w:t>
      </w:r>
      <w:r w:rsidR="00960A35" w:rsidRPr="00254E11">
        <w:rPr>
          <w:rFonts w:ascii="Helvetica" w:hAnsi="Helvetica"/>
        </w:rPr>
        <w:t>-post NSDA points; and has no cost. Speechwire does not have the ease of use, does not announce rounds as well</w:t>
      </w:r>
    </w:p>
    <w:p w14:paraId="38B49672" w14:textId="1E1CAFBD" w:rsidR="00960A35" w:rsidRPr="00254E11" w:rsidRDefault="00960A35" w:rsidP="00BD25B6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Mimi Rosenbaum – the number of different software is challenging</w:t>
      </w:r>
    </w:p>
    <w:p w14:paraId="34E707A2" w14:textId="7A01F8A6" w:rsidR="00960A35" w:rsidRPr="00254E11" w:rsidRDefault="00960A35" w:rsidP="00BD25B6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Mary Gormley &amp; John Cierpial – Ben Stewart is going toward e-balloting and auto-pointing</w:t>
      </w:r>
    </w:p>
    <w:p w14:paraId="4390B7E9" w14:textId="222FFDC9" w:rsidR="00932074" w:rsidRPr="00254E11" w:rsidRDefault="00932074" w:rsidP="00BD25B6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Dave Yastremski – I like Tabroom better, but if you don’t know it, it’s a nightmare. Speechwire </w:t>
      </w:r>
      <w:r w:rsidR="00E43DB9" w:rsidRPr="00254E11">
        <w:rPr>
          <w:rFonts w:ascii="Helvetica" w:hAnsi="Helvetica"/>
        </w:rPr>
        <w:t>is best for one-off tournaments &amp;</w:t>
      </w:r>
      <w:r w:rsidRPr="00254E11">
        <w:rPr>
          <w:rFonts w:ascii="Helvetica" w:hAnsi="Helvetica"/>
        </w:rPr>
        <w:t xml:space="preserve"> </w:t>
      </w:r>
      <w:r w:rsidR="00E43DB9" w:rsidRPr="00254E11">
        <w:rPr>
          <w:rFonts w:ascii="Helvetica" w:hAnsi="Helvetica"/>
        </w:rPr>
        <w:t xml:space="preserve">those </w:t>
      </w:r>
      <w:r w:rsidRPr="00254E11">
        <w:rPr>
          <w:rFonts w:ascii="Helvetica" w:hAnsi="Helvetica"/>
        </w:rPr>
        <w:t>tournaments largely run by students</w:t>
      </w:r>
      <w:r w:rsidR="00C421C4" w:rsidRPr="00254E11">
        <w:rPr>
          <w:rFonts w:ascii="Helvetica" w:hAnsi="Helvetica"/>
        </w:rPr>
        <w:t xml:space="preserve">. Also, Ben is a huge asset </w:t>
      </w:r>
      <w:r w:rsidR="00305FEC" w:rsidRPr="00254E11">
        <w:rPr>
          <w:rFonts w:ascii="Helvetica" w:hAnsi="Helvetica"/>
        </w:rPr>
        <w:t>in favor of</w:t>
      </w:r>
      <w:r w:rsidR="00C421C4" w:rsidRPr="00254E11">
        <w:rPr>
          <w:rFonts w:ascii="Helvetica" w:hAnsi="Helvetica"/>
        </w:rPr>
        <w:t xml:space="preserve"> Speechwire – no substitute for his hands-on approach.</w:t>
      </w:r>
    </w:p>
    <w:p w14:paraId="771FCB99" w14:textId="79C234C9" w:rsidR="0000124B" w:rsidRPr="00254E11" w:rsidRDefault="0000124B" w:rsidP="00BD25B6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Marty Page – Ben has always responded to our needs and requests, even very specific things at States</w:t>
      </w:r>
    </w:p>
    <w:p w14:paraId="67817907" w14:textId="0D1243CF" w:rsidR="00905B29" w:rsidRPr="00254E11" w:rsidRDefault="00905B29" w:rsidP="00BD25B6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Peter Quinn – some schools have very poor </w:t>
      </w:r>
      <w:r w:rsidR="001030E1" w:rsidRPr="00254E11">
        <w:rPr>
          <w:rFonts w:ascii="Helvetica" w:hAnsi="Helvetica"/>
        </w:rPr>
        <w:t>Wi-Fi</w:t>
      </w:r>
      <w:r w:rsidRPr="00254E11">
        <w:rPr>
          <w:rFonts w:ascii="Helvetica" w:hAnsi="Helvetica"/>
        </w:rPr>
        <w:t xml:space="preserve"> infrastructure, which precludes e-balloting from ANY tab software</w:t>
      </w:r>
    </w:p>
    <w:p w14:paraId="6AAB34FA" w14:textId="11E82723" w:rsidR="00905B29" w:rsidRPr="00254E11" w:rsidRDefault="00A93510" w:rsidP="00BD25B6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  <w:b/>
        </w:rPr>
        <w:t>Motion by Marty Page</w:t>
      </w:r>
      <w:r w:rsidR="00905B29" w:rsidRPr="00254E11">
        <w:rPr>
          <w:rFonts w:ascii="Helvetica" w:hAnsi="Helvetica"/>
        </w:rPr>
        <w:t xml:space="preserve"> to table the question; Mimi Rosenbaum seconds</w:t>
      </w:r>
    </w:p>
    <w:p w14:paraId="3FEF2DC9" w14:textId="55BC5D8C" w:rsidR="00A847A5" w:rsidRPr="00254E11" w:rsidRDefault="00A847A5" w:rsidP="00A847A5">
      <w:pPr>
        <w:pStyle w:val="ListParagraph"/>
        <w:numPr>
          <w:ilvl w:val="2"/>
          <w:numId w:val="2"/>
        </w:numPr>
        <w:rPr>
          <w:rFonts w:ascii="Helvetica" w:hAnsi="Helvetica"/>
          <w:b/>
        </w:rPr>
      </w:pPr>
      <w:r w:rsidRPr="00254E11">
        <w:rPr>
          <w:rFonts w:ascii="Helvetica" w:hAnsi="Helvetica"/>
          <w:b/>
        </w:rPr>
        <w:t>Question tabled</w:t>
      </w:r>
    </w:p>
    <w:p w14:paraId="1224D9BF" w14:textId="03F6ECFB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Hall of Fame – Alum and Coaches</w:t>
      </w:r>
    </w:p>
    <w:p w14:paraId="7C378FE6" w14:textId="33F8AABB" w:rsidR="00905B29" w:rsidRPr="00254E11" w:rsidRDefault="00905B29" w:rsidP="00905B29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Renee Drummond &amp; Dave Yastremski – other states have this, and we really only honor people who have passed away – a HoF would rectify this. It would need a certain period of time to pass between active competition/service and nomination</w:t>
      </w:r>
    </w:p>
    <w:p w14:paraId="65275228" w14:textId="0BF22B87" w:rsidR="00452D93" w:rsidRPr="00254E11" w:rsidRDefault="00452D93" w:rsidP="00452D93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Volunteers to staff committee to explore Hall of Fame– Chip Leher, Jonathan Alston, Renee Drummond </w:t>
      </w:r>
      <w:r w:rsidR="00957E54" w:rsidRPr="00254E11">
        <w:rPr>
          <w:rFonts w:ascii="Helvetica" w:hAnsi="Helvetica"/>
        </w:rPr>
        <w:t>volunteer as</w:t>
      </w:r>
      <w:r w:rsidRPr="00254E11">
        <w:rPr>
          <w:rFonts w:ascii="Helvetica" w:hAnsi="Helvetica"/>
        </w:rPr>
        <w:t xml:space="preserve"> members</w:t>
      </w:r>
    </w:p>
    <w:p w14:paraId="3337EFCA" w14:textId="71D2DC47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Certificate of Insurance</w:t>
      </w:r>
    </w:p>
    <w:p w14:paraId="2C946EC3" w14:textId="5569F173" w:rsidR="00452D93" w:rsidRPr="00254E11" w:rsidRDefault="00452D93" w:rsidP="00452D93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Discussed earlier.</w:t>
      </w:r>
    </w:p>
    <w:p w14:paraId="32EE0F6F" w14:textId="240A1A8E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Congress</w:t>
      </w:r>
    </w:p>
    <w:p w14:paraId="5C60B4F9" w14:textId="596EBD81" w:rsidR="00452D93" w:rsidRPr="00254E11" w:rsidRDefault="00452D93" w:rsidP="00452D93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Jordy Barry – Parliamentarian at a lot of local tournaments, and happy to do it, but we should find others to do it, even if it’s just finding college students to train. Possibly addin</w:t>
      </w:r>
      <w:r w:rsidR="00C02374" w:rsidRPr="00254E11">
        <w:rPr>
          <w:rFonts w:ascii="Helvetica" w:hAnsi="Helvetica"/>
        </w:rPr>
        <w:t>g this to a fall judge training as an additional workshop? People are also currently afraid to judge Congress – we should spend more time training judges to judge Congress</w:t>
      </w:r>
    </w:p>
    <w:p w14:paraId="0494BEF7" w14:textId="2027C173" w:rsidR="00C02374" w:rsidRPr="00254E11" w:rsidRDefault="00C02374" w:rsidP="00452D93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Dave Yastremski – CFL is trying something new – students immediately organizing the docket with PO elections; then will run alongside speech, with four rounds of roughly 60-90 minutes with one bill each, in smaller chambers of no more than 16</w:t>
      </w:r>
    </w:p>
    <w:p w14:paraId="0BF446C2" w14:textId="61EA8077" w:rsidR="00EC5903" w:rsidRPr="00254E11" w:rsidRDefault="00EC5903" w:rsidP="00452D93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Jordy Barry – there is also a lot of legislation that students are expected to prep for – we need to keep the event accessible, but currently it isn’t in regards to legislation</w:t>
      </w:r>
    </w:p>
    <w:p w14:paraId="2CF5848B" w14:textId="49FA0DFE" w:rsidR="00EC5903" w:rsidRPr="00254E11" w:rsidRDefault="00EC5903" w:rsidP="00452D93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Anne Poyner – can we ask tournaments to put deadlines for legislation a bit earlier so kids have a weekend to prep?</w:t>
      </w:r>
    </w:p>
    <w:p w14:paraId="594741CE" w14:textId="41DCA771" w:rsidR="003B19D9" w:rsidRPr="00254E11" w:rsidRDefault="003B19D9" w:rsidP="00452D93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Dave Yastremski – coaches should take a more active role in gatekeeping their students’ legislation, and tournament directors should be more discerning in what they post</w:t>
      </w:r>
    </w:p>
    <w:p w14:paraId="54AB11F4" w14:textId="532EA7FB" w:rsidR="003B19D9" w:rsidRPr="00254E11" w:rsidRDefault="00A847A5" w:rsidP="00452D93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  <w:b/>
        </w:rPr>
        <w:t>Motion by Peter Quinn</w:t>
      </w:r>
      <w:r w:rsidR="00B35F10" w:rsidRPr="00254E11">
        <w:rPr>
          <w:rFonts w:ascii="Helvetica" w:hAnsi="Helvetica"/>
        </w:rPr>
        <w:t xml:space="preserve"> to encourage tournaments to reduce Congress chamber size, limit legislation to 6 pieces, clearly mark what legislation is being reserved for finals (if any), and for tournament directors to post legislation by the Friday before the tournament. Seconded by Marty Page.</w:t>
      </w:r>
    </w:p>
    <w:p w14:paraId="438230F3" w14:textId="66B45C3F" w:rsidR="00B35F10" w:rsidRPr="00254E11" w:rsidRDefault="00B35F10" w:rsidP="00B35F10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Voice vote, </w:t>
      </w:r>
      <w:r w:rsidRPr="00254E11">
        <w:rPr>
          <w:rFonts w:ascii="Helvetica" w:hAnsi="Helvetica"/>
          <w:b/>
        </w:rPr>
        <w:t xml:space="preserve">motion </w:t>
      </w:r>
      <w:r w:rsidR="002662D3" w:rsidRPr="00254E11">
        <w:rPr>
          <w:rFonts w:ascii="Helvetica" w:hAnsi="Helvetica"/>
          <w:b/>
        </w:rPr>
        <w:t>carries</w:t>
      </w:r>
      <w:r w:rsidRPr="00254E11">
        <w:rPr>
          <w:rFonts w:ascii="Helvetica" w:hAnsi="Helvetica"/>
        </w:rPr>
        <w:t>.</w:t>
      </w:r>
    </w:p>
    <w:p w14:paraId="41599085" w14:textId="2C3C48C8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Coach Facebook Page</w:t>
      </w:r>
    </w:p>
    <w:p w14:paraId="283254DF" w14:textId="2EE46359" w:rsidR="00B35F10" w:rsidRPr="00254E11" w:rsidRDefault="00B35F10" w:rsidP="00B35F1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Amisha Mehta – it may help coaches (especially new ones) to have a Facebook group to communicate and work with each other. Volunteers to take charge of its creation.</w:t>
      </w:r>
    </w:p>
    <w:p w14:paraId="32A98411" w14:textId="49650B29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Schedule</w:t>
      </w:r>
    </w:p>
    <w:p w14:paraId="0AC40F0C" w14:textId="71458112" w:rsidR="00B35F10" w:rsidRPr="00254E11" w:rsidRDefault="00B35F10" w:rsidP="00B35F1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Schedule distributed, noting the addition of Millburn’s tournament, and the venue change for Districts to Delbarton.</w:t>
      </w:r>
    </w:p>
    <w:p w14:paraId="1FC0FADF" w14:textId="33CFE918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States and Districts Date Change</w:t>
      </w:r>
    </w:p>
    <w:p w14:paraId="2627D4BF" w14:textId="15AC592B" w:rsidR="00E43DB9" w:rsidRPr="00254E11" w:rsidRDefault="00B35F10" w:rsidP="00B35F1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Renee Drummond – if we move States and Districts a week forward, we can have all of Hunterdon Central available for States, and Delbarton could still host Districts. Would also open up a weekend before States for a new tournament.</w:t>
      </w:r>
      <w:r w:rsidR="00835019" w:rsidRPr="00254E11">
        <w:rPr>
          <w:rFonts w:ascii="Helvetica" w:hAnsi="Helvetica"/>
        </w:rPr>
        <w:t xml:space="preserve"> </w:t>
      </w:r>
      <w:r w:rsidR="00E43DB9" w:rsidRPr="00254E11">
        <w:rPr>
          <w:rFonts w:ascii="Helvetica" w:hAnsi="Helvetica"/>
        </w:rPr>
        <w:t>This change will be reflected in the tentative calendar.</w:t>
      </w:r>
    </w:p>
    <w:p w14:paraId="1D0620AF" w14:textId="61197D39" w:rsidR="00B35F10" w:rsidRPr="00254E11" w:rsidRDefault="00835019" w:rsidP="00B35F1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Also available is the last school weekend in December.</w:t>
      </w:r>
      <w:r w:rsidR="008131E7" w:rsidRPr="00254E11">
        <w:rPr>
          <w:rFonts w:ascii="Helvetica" w:hAnsi="Helvetica"/>
        </w:rPr>
        <w:t xml:space="preserve"> Manville has not responded as to whether they would like to continue their tournament. Borelli will likely return to Freehold Township again this year.</w:t>
      </w:r>
    </w:p>
    <w:p w14:paraId="446A0F0B" w14:textId="664A6F1C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Elections</w:t>
      </w:r>
    </w:p>
    <w:p w14:paraId="0A79050D" w14:textId="5FC38489" w:rsidR="00FB0F50" w:rsidRPr="00254E11" w:rsidRDefault="00FB0F50" w:rsidP="00FB0F5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Secretary/Treasurer</w:t>
      </w:r>
    </w:p>
    <w:p w14:paraId="227C5F99" w14:textId="601CC8A7" w:rsidR="00FB0F50" w:rsidRPr="00254E11" w:rsidRDefault="00FB0F50" w:rsidP="00FB0F50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Marty Page nominates Peter Quinn for Secretary/Treasurer; Jordy Barry seconds.</w:t>
      </w:r>
      <w:r w:rsidR="00A4593B" w:rsidRPr="00254E11">
        <w:rPr>
          <w:rFonts w:ascii="Helvetica" w:hAnsi="Helvetica"/>
        </w:rPr>
        <w:t xml:space="preserve"> Accepted.</w:t>
      </w:r>
    </w:p>
    <w:p w14:paraId="6AC05A2D" w14:textId="3D7074C0" w:rsidR="00FB0F50" w:rsidRPr="00254E11" w:rsidRDefault="00FB0F50" w:rsidP="00FB0F50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No other nominations</w:t>
      </w:r>
      <w:r w:rsidR="00A4593B" w:rsidRPr="00254E11">
        <w:rPr>
          <w:rFonts w:ascii="Helvetica" w:hAnsi="Helvetica"/>
        </w:rPr>
        <w:t xml:space="preserve">; </w:t>
      </w:r>
      <w:r w:rsidR="00A4593B" w:rsidRPr="00254E11">
        <w:rPr>
          <w:rFonts w:ascii="Helvetica" w:hAnsi="Helvetica"/>
          <w:b/>
        </w:rPr>
        <w:t>Peter Quinn elected</w:t>
      </w:r>
      <w:r w:rsidR="00CB1B77" w:rsidRPr="00254E11">
        <w:rPr>
          <w:rFonts w:ascii="Helvetica" w:hAnsi="Helvetica"/>
        </w:rPr>
        <w:t>.</w:t>
      </w:r>
    </w:p>
    <w:p w14:paraId="02C08E50" w14:textId="211A1229" w:rsidR="00A4593B" w:rsidRPr="00254E11" w:rsidRDefault="00A4593B" w:rsidP="00A4593B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Vice-President of Outreach</w:t>
      </w:r>
    </w:p>
    <w:p w14:paraId="5F678304" w14:textId="51F607D9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Peter Quinn nominates Mar</w:t>
      </w:r>
      <w:r w:rsidR="00993CA8" w:rsidRPr="00254E11">
        <w:rPr>
          <w:rFonts w:ascii="Helvetica" w:hAnsi="Helvetica"/>
        </w:rPr>
        <w:t>t</w:t>
      </w:r>
      <w:r w:rsidRPr="00254E11">
        <w:rPr>
          <w:rFonts w:ascii="Helvetica" w:hAnsi="Helvetica"/>
        </w:rPr>
        <w:t>y Page for VP Outreach; Jordy Barry seconds.</w:t>
      </w:r>
      <w:r w:rsidR="00993CA8" w:rsidRPr="00254E11">
        <w:rPr>
          <w:rFonts w:ascii="Helvetica" w:hAnsi="Helvetica"/>
        </w:rPr>
        <w:t xml:space="preserve"> A</w:t>
      </w:r>
      <w:r w:rsidRPr="00254E11">
        <w:rPr>
          <w:rFonts w:ascii="Helvetica" w:hAnsi="Helvetica"/>
        </w:rPr>
        <w:t>ccepted.</w:t>
      </w:r>
    </w:p>
    <w:p w14:paraId="00378358" w14:textId="5183841F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No other nominations; </w:t>
      </w:r>
      <w:r w:rsidR="00CB1B77" w:rsidRPr="00254E11">
        <w:rPr>
          <w:rFonts w:ascii="Helvetica" w:hAnsi="Helvetica"/>
          <w:b/>
        </w:rPr>
        <w:t>Marty Page elected</w:t>
      </w:r>
      <w:r w:rsidR="00CB1B77" w:rsidRPr="00254E11">
        <w:rPr>
          <w:rFonts w:ascii="Helvetica" w:hAnsi="Helvetica"/>
        </w:rPr>
        <w:t xml:space="preserve">. </w:t>
      </w:r>
    </w:p>
    <w:p w14:paraId="17FCF949" w14:textId="7581ADFD" w:rsidR="0036208A" w:rsidRPr="00254E11" w:rsidRDefault="004D1375" w:rsidP="00A4593B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Vice-President of Speech</w:t>
      </w:r>
    </w:p>
    <w:p w14:paraId="2B36EF28" w14:textId="6DF4B141" w:rsidR="004D1375" w:rsidRPr="00254E11" w:rsidRDefault="004D1375" w:rsidP="004D1375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Anne Poyner nominates Mary Gormley for VP Speech</w:t>
      </w:r>
      <w:r w:rsidR="00993CA8" w:rsidRPr="00254E11">
        <w:rPr>
          <w:rFonts w:ascii="Helvetica" w:hAnsi="Helvetica"/>
        </w:rPr>
        <w:t>; Jordy Barry seconds. Accepted</w:t>
      </w:r>
      <w:r w:rsidRPr="00254E11">
        <w:rPr>
          <w:rFonts w:ascii="Helvetica" w:hAnsi="Helvetica"/>
        </w:rPr>
        <w:t xml:space="preserve"> in absentia</w:t>
      </w:r>
      <w:r w:rsidR="00013402" w:rsidRPr="00254E11">
        <w:rPr>
          <w:rFonts w:ascii="Helvetica" w:hAnsi="Helvetica"/>
        </w:rPr>
        <w:t>.</w:t>
      </w:r>
    </w:p>
    <w:p w14:paraId="605D7F84" w14:textId="6D257843" w:rsidR="00013402" w:rsidRPr="00254E11" w:rsidRDefault="00013402" w:rsidP="004D1375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No </w:t>
      </w:r>
      <w:r w:rsidR="00CB1B77" w:rsidRPr="00254E11">
        <w:rPr>
          <w:rFonts w:ascii="Helvetica" w:hAnsi="Helvetica"/>
        </w:rPr>
        <w:t xml:space="preserve">other nominations; </w:t>
      </w:r>
      <w:r w:rsidR="00CB1B77" w:rsidRPr="00254E11">
        <w:rPr>
          <w:rFonts w:ascii="Helvetica" w:hAnsi="Helvetica"/>
          <w:b/>
        </w:rPr>
        <w:t>Mary Gormley elected</w:t>
      </w:r>
      <w:r w:rsidR="00CB1B77" w:rsidRPr="00254E11">
        <w:rPr>
          <w:rFonts w:ascii="Helvetica" w:hAnsi="Helvetica"/>
        </w:rPr>
        <w:t>.</w:t>
      </w:r>
    </w:p>
    <w:p w14:paraId="4B4A9EAF" w14:textId="74AA3228" w:rsidR="00A4593B" w:rsidRPr="00254E11" w:rsidRDefault="00A4593B" w:rsidP="00A4593B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Vice-President of Debate</w:t>
      </w:r>
    </w:p>
    <w:p w14:paraId="5E8A2494" w14:textId="5DE3FEB0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Dave Yastremski nominates Laurie Schmid for VP Debate</w:t>
      </w:r>
      <w:r w:rsidR="00993CA8" w:rsidRPr="00254E11">
        <w:rPr>
          <w:rFonts w:ascii="Helvetica" w:hAnsi="Helvetica"/>
        </w:rPr>
        <w:t>; Jordy Barry seconds. Accepted</w:t>
      </w:r>
      <w:r w:rsidR="004D1375" w:rsidRPr="00254E11">
        <w:rPr>
          <w:rFonts w:ascii="Helvetica" w:hAnsi="Helvetica"/>
        </w:rPr>
        <w:t xml:space="preserve"> in absentia.</w:t>
      </w:r>
    </w:p>
    <w:p w14:paraId="4053140E" w14:textId="748C37E1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No other nominations; </w:t>
      </w:r>
      <w:r w:rsidRPr="00254E11">
        <w:rPr>
          <w:rFonts w:ascii="Helvetica" w:hAnsi="Helvetica"/>
          <w:b/>
        </w:rPr>
        <w:t xml:space="preserve">Laurie Schmid </w:t>
      </w:r>
      <w:r w:rsidR="00CB1B77" w:rsidRPr="00254E11">
        <w:rPr>
          <w:rFonts w:ascii="Helvetica" w:hAnsi="Helvetica"/>
          <w:b/>
        </w:rPr>
        <w:t>elected</w:t>
      </w:r>
      <w:r w:rsidR="00CB1B77" w:rsidRPr="00254E11">
        <w:rPr>
          <w:rFonts w:ascii="Helvetica" w:hAnsi="Helvetica"/>
        </w:rPr>
        <w:t>.</w:t>
      </w:r>
    </w:p>
    <w:p w14:paraId="1E3BBB46" w14:textId="79843F30" w:rsidR="00CB1B77" w:rsidRPr="00254E11" w:rsidRDefault="00CB1B77" w:rsidP="00CB1B77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President</w:t>
      </w:r>
    </w:p>
    <w:p w14:paraId="4248AF92" w14:textId="1F044605" w:rsidR="00CB1B77" w:rsidRPr="00254E11" w:rsidRDefault="00CB1B77" w:rsidP="00CB1B77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Marty Page nominates Renee Drummond for Presiden</w:t>
      </w:r>
      <w:r w:rsidR="00D43EB7" w:rsidRPr="00254E11">
        <w:rPr>
          <w:rFonts w:ascii="Helvetica" w:hAnsi="Helvetica"/>
        </w:rPr>
        <w:t>t; Jordy Barry seconds. Accepted.</w:t>
      </w:r>
    </w:p>
    <w:p w14:paraId="61791BC2" w14:textId="48A5E0FE" w:rsidR="00CB1B77" w:rsidRPr="00254E11" w:rsidRDefault="00CB1B77" w:rsidP="00CB1B77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No other nominations; </w:t>
      </w:r>
      <w:r w:rsidRPr="00254E11">
        <w:rPr>
          <w:rFonts w:ascii="Helvetica" w:hAnsi="Helvetica"/>
          <w:b/>
        </w:rPr>
        <w:t>Renee Drummond elected</w:t>
      </w:r>
      <w:r w:rsidRPr="00254E11">
        <w:rPr>
          <w:rFonts w:ascii="Helvetica" w:hAnsi="Helvetica"/>
        </w:rPr>
        <w:t>.</w:t>
      </w:r>
    </w:p>
    <w:p w14:paraId="53A1F874" w14:textId="26F34003" w:rsidR="00993CA8" w:rsidRPr="00254E11" w:rsidRDefault="00A4593B" w:rsidP="00993CA8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Executive Committee</w:t>
      </w:r>
    </w:p>
    <w:p w14:paraId="0D00528C" w14:textId="5282DA34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Jonathan Alston</w:t>
      </w:r>
    </w:p>
    <w:p w14:paraId="14BDDAE2" w14:textId="0F614B0F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Anne Poyner</w:t>
      </w:r>
    </w:p>
    <w:p w14:paraId="00F9EF63" w14:textId="0804A378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Dave Yastremski</w:t>
      </w:r>
    </w:p>
    <w:p w14:paraId="22894ABB" w14:textId="57178E8F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Jordy Barry</w:t>
      </w:r>
    </w:p>
    <w:p w14:paraId="34FFDEEA" w14:textId="48C8DE8D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Amisha Mehta</w:t>
      </w:r>
    </w:p>
    <w:p w14:paraId="3DC4FA73" w14:textId="142C0129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Ger McKnight</w:t>
      </w:r>
    </w:p>
    <w:p w14:paraId="5D0E99B8" w14:textId="52442D0A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Adam Leonard</w:t>
      </w:r>
    </w:p>
    <w:p w14:paraId="77354926" w14:textId="74654609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Mark Ianelli</w:t>
      </w:r>
    </w:p>
    <w:p w14:paraId="7086F841" w14:textId="56C4A4BF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Chip Leher</w:t>
      </w:r>
    </w:p>
    <w:p w14:paraId="04EEC33D" w14:textId="497E6849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Matthew Tkachuck (alternate)</w:t>
      </w:r>
    </w:p>
    <w:p w14:paraId="50F105F5" w14:textId="2AF0414C" w:rsidR="00A4593B" w:rsidRPr="00254E11" w:rsidRDefault="009F0689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Michael</w:t>
      </w:r>
      <w:bookmarkStart w:id="0" w:name="_GoBack"/>
      <w:bookmarkEnd w:id="0"/>
      <w:r w:rsidR="00A4593B" w:rsidRPr="00254E11">
        <w:rPr>
          <w:rFonts w:ascii="Helvetica" w:hAnsi="Helvetica"/>
        </w:rPr>
        <w:t xml:space="preserve"> Stewart (alternate)</w:t>
      </w:r>
    </w:p>
    <w:p w14:paraId="626FC1A8" w14:textId="48D2B8F3" w:rsidR="00A4593B" w:rsidRPr="00254E11" w:rsidRDefault="00A4593B" w:rsidP="00A4593B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Mimi Rosenbaum </w:t>
      </w:r>
      <w:r w:rsidR="00993CA8" w:rsidRPr="00254E11">
        <w:rPr>
          <w:rFonts w:ascii="Helvetica" w:hAnsi="Helvetica"/>
        </w:rPr>
        <w:t>(</w:t>
      </w:r>
      <w:r w:rsidRPr="00254E11">
        <w:rPr>
          <w:rFonts w:ascii="Helvetica" w:hAnsi="Helvetica"/>
        </w:rPr>
        <w:t>declined</w:t>
      </w:r>
      <w:r w:rsidR="00993CA8" w:rsidRPr="00254E11">
        <w:rPr>
          <w:rFonts w:ascii="Helvetica" w:hAnsi="Helvetica"/>
        </w:rPr>
        <w:t xml:space="preserve"> nomination)</w:t>
      </w:r>
    </w:p>
    <w:p w14:paraId="5CEB74CD" w14:textId="1E2FA33F" w:rsidR="00993CA8" w:rsidRPr="00254E11" w:rsidRDefault="00993CA8" w:rsidP="00993CA8">
      <w:pPr>
        <w:pStyle w:val="ListParagraph"/>
        <w:numPr>
          <w:ilvl w:val="3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  <w:b/>
        </w:rPr>
        <w:t>All above candidates elected</w:t>
      </w:r>
      <w:r w:rsidRPr="00254E11">
        <w:rPr>
          <w:rFonts w:ascii="Helvetica" w:hAnsi="Helvetica"/>
        </w:rPr>
        <w:t xml:space="preserve"> by voice vote to executive committee, </w:t>
      </w:r>
      <w:r w:rsidR="00E43DB9" w:rsidRPr="00254E11">
        <w:rPr>
          <w:rFonts w:ascii="Helvetica" w:hAnsi="Helvetica"/>
        </w:rPr>
        <w:t xml:space="preserve">except </w:t>
      </w:r>
      <w:r w:rsidRPr="00254E11">
        <w:rPr>
          <w:rFonts w:ascii="Helvetica" w:hAnsi="Helvetica"/>
        </w:rPr>
        <w:t>as noted.</w:t>
      </w:r>
    </w:p>
    <w:p w14:paraId="4A2E1E3A" w14:textId="50956F6B" w:rsidR="004C0617" w:rsidRPr="00254E11" w:rsidRDefault="004C0617" w:rsidP="004C061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For the Good of the Order</w:t>
      </w:r>
    </w:p>
    <w:p w14:paraId="56DAA39F" w14:textId="49A10BB3" w:rsidR="00E86260" w:rsidRPr="00254E11" w:rsidRDefault="00E86260" w:rsidP="00E8626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 xml:space="preserve">Jonathan Alston – encourage </w:t>
      </w:r>
      <w:r w:rsidR="00F15CF9" w:rsidRPr="00254E11">
        <w:rPr>
          <w:rFonts w:ascii="Helvetica" w:hAnsi="Helvetica"/>
        </w:rPr>
        <w:t>more stu</w:t>
      </w:r>
      <w:r w:rsidR="004D1375" w:rsidRPr="00254E11">
        <w:rPr>
          <w:rFonts w:ascii="Helvetica" w:hAnsi="Helvetica"/>
        </w:rPr>
        <w:t>dents to try Policy (CX) debate</w:t>
      </w:r>
      <w:r w:rsidR="00F15CF9" w:rsidRPr="00254E11">
        <w:rPr>
          <w:rFonts w:ascii="Helvetica" w:hAnsi="Helvetica"/>
        </w:rPr>
        <w:t>; Millburn did this year and they enjoyed themselves</w:t>
      </w:r>
    </w:p>
    <w:p w14:paraId="1CC3F384" w14:textId="4DD4DA05" w:rsidR="00E86260" w:rsidRPr="00254E11" w:rsidRDefault="00E86260" w:rsidP="00E8626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Matthew Tkachuck – any camps locally this summer?</w:t>
      </w:r>
    </w:p>
    <w:p w14:paraId="4F5575AD" w14:textId="085E2149" w:rsidR="00E86260" w:rsidRPr="00254E11" w:rsidRDefault="00E86260" w:rsidP="00E86260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Bridgewater, Millburn, Ridge (MS only)</w:t>
      </w:r>
    </w:p>
    <w:p w14:paraId="2EEBBE46" w14:textId="77777777" w:rsidR="00254E11" w:rsidRPr="00254E11" w:rsidRDefault="00254E11" w:rsidP="00254E1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</w:rPr>
        <w:t>Adjournment</w:t>
      </w:r>
    </w:p>
    <w:p w14:paraId="1FC9DE43" w14:textId="24EF400C" w:rsidR="00F15CF9" w:rsidRPr="006B5106" w:rsidRDefault="00E43DB9" w:rsidP="00254E11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254E11">
        <w:rPr>
          <w:rFonts w:ascii="Helvetica" w:hAnsi="Helvetica"/>
          <w:b/>
        </w:rPr>
        <w:t>Motion by Renee Drummond</w:t>
      </w:r>
      <w:r w:rsidR="00E86260" w:rsidRPr="00254E11">
        <w:rPr>
          <w:rFonts w:ascii="Helvetica" w:hAnsi="Helvetica"/>
        </w:rPr>
        <w:t xml:space="preserve"> </w:t>
      </w:r>
      <w:r w:rsidR="00F15CF9" w:rsidRPr="00254E11">
        <w:rPr>
          <w:rFonts w:ascii="Helvetica" w:hAnsi="Helvetica"/>
        </w:rPr>
        <w:t xml:space="preserve">to adjourn at 5:40pm, seconded by Dave Yastremski; voice vote, </w:t>
      </w:r>
      <w:r w:rsidR="00F15CF9" w:rsidRPr="00254E11">
        <w:rPr>
          <w:rFonts w:ascii="Helvetica" w:hAnsi="Helvetica"/>
          <w:b/>
        </w:rPr>
        <w:t>motion carries</w:t>
      </w:r>
    </w:p>
    <w:p w14:paraId="7760FF64" w14:textId="77777777" w:rsidR="006B5106" w:rsidRDefault="006B5106" w:rsidP="006B5106">
      <w:pPr>
        <w:rPr>
          <w:rFonts w:ascii="Helvetica" w:hAnsi="Helvetica"/>
        </w:rPr>
      </w:pPr>
    </w:p>
    <w:p w14:paraId="40B8BBCF" w14:textId="77777777" w:rsidR="006B5106" w:rsidRDefault="006B5106" w:rsidP="006B5106">
      <w:pPr>
        <w:rPr>
          <w:rFonts w:ascii="Helvetica" w:hAnsi="Helvetica"/>
        </w:rPr>
      </w:pPr>
    </w:p>
    <w:p w14:paraId="0A09B803" w14:textId="77777777" w:rsidR="006B5106" w:rsidRDefault="006B5106" w:rsidP="006B5106">
      <w:pPr>
        <w:rPr>
          <w:rFonts w:ascii="Helvetica" w:hAnsi="Helvetica"/>
        </w:rPr>
      </w:pPr>
    </w:p>
    <w:p w14:paraId="31E50D54" w14:textId="77777777" w:rsidR="006B5106" w:rsidRDefault="006B5106" w:rsidP="006B5106">
      <w:pPr>
        <w:rPr>
          <w:rFonts w:ascii="Helvetica" w:hAnsi="Helvetica"/>
        </w:rPr>
      </w:pPr>
    </w:p>
    <w:p w14:paraId="3B3D18DF" w14:textId="77777777" w:rsidR="006B5106" w:rsidRDefault="006B5106" w:rsidP="006B5106">
      <w:pPr>
        <w:rPr>
          <w:rFonts w:ascii="Helvetica" w:hAnsi="Helvetica"/>
        </w:rPr>
      </w:pPr>
    </w:p>
    <w:p w14:paraId="31EFF62F" w14:textId="77777777" w:rsidR="006B5106" w:rsidRDefault="006B5106" w:rsidP="006B5106">
      <w:pPr>
        <w:rPr>
          <w:rFonts w:ascii="Helvetica" w:hAnsi="Helvetica"/>
        </w:rPr>
      </w:pPr>
    </w:p>
    <w:p w14:paraId="5DC43460" w14:textId="77777777" w:rsidR="006B5106" w:rsidRDefault="006B5106" w:rsidP="006B5106">
      <w:pPr>
        <w:rPr>
          <w:rFonts w:ascii="Helvetica" w:hAnsi="Helvetica"/>
        </w:rPr>
      </w:pPr>
    </w:p>
    <w:p w14:paraId="4B1A35C5" w14:textId="77777777" w:rsidR="006B5106" w:rsidRDefault="006B5106" w:rsidP="006B5106">
      <w:pPr>
        <w:rPr>
          <w:rFonts w:ascii="Helvetica" w:hAnsi="Helvetica"/>
        </w:rPr>
      </w:pPr>
    </w:p>
    <w:p w14:paraId="478D99D0" w14:textId="77777777" w:rsidR="006B5106" w:rsidRDefault="006B5106" w:rsidP="006B5106">
      <w:pPr>
        <w:rPr>
          <w:rFonts w:ascii="Helvetica" w:hAnsi="Helvetica"/>
        </w:rPr>
      </w:pPr>
    </w:p>
    <w:p w14:paraId="1E5292D6" w14:textId="77777777" w:rsidR="006B5106" w:rsidRDefault="006B5106" w:rsidP="006B5106">
      <w:pPr>
        <w:rPr>
          <w:rFonts w:ascii="Helvetica" w:hAnsi="Helvetica"/>
        </w:rPr>
      </w:pPr>
    </w:p>
    <w:p w14:paraId="60D7E026" w14:textId="77777777" w:rsidR="006B5106" w:rsidRDefault="006B5106" w:rsidP="006B5106">
      <w:pPr>
        <w:rPr>
          <w:rFonts w:ascii="Helvetica" w:hAnsi="Helvetica"/>
        </w:rPr>
      </w:pPr>
    </w:p>
    <w:p w14:paraId="54BF0BC9" w14:textId="77777777" w:rsidR="006B5106" w:rsidRDefault="006B5106" w:rsidP="006B5106">
      <w:pPr>
        <w:rPr>
          <w:rFonts w:ascii="Helvetica" w:hAnsi="Helvetica"/>
        </w:rPr>
      </w:pPr>
    </w:p>
    <w:p w14:paraId="40341322" w14:textId="77777777" w:rsidR="006B5106" w:rsidRDefault="006B5106" w:rsidP="006B5106">
      <w:pPr>
        <w:rPr>
          <w:rFonts w:ascii="Helvetica" w:hAnsi="Helvetica"/>
        </w:rPr>
      </w:pPr>
    </w:p>
    <w:p w14:paraId="28CED585" w14:textId="77777777" w:rsidR="006B5106" w:rsidRDefault="006B5106" w:rsidP="006B5106">
      <w:pPr>
        <w:rPr>
          <w:rFonts w:ascii="Helvetica" w:hAnsi="Helvetica"/>
        </w:rPr>
      </w:pPr>
    </w:p>
    <w:p w14:paraId="21E224D0" w14:textId="77777777" w:rsidR="006B5106" w:rsidRDefault="006B5106" w:rsidP="006B5106">
      <w:pPr>
        <w:rPr>
          <w:rFonts w:ascii="Helvetica" w:hAnsi="Helvetica"/>
        </w:rPr>
      </w:pPr>
    </w:p>
    <w:p w14:paraId="7BAAFCB3" w14:textId="77777777" w:rsidR="006B5106" w:rsidRDefault="006B5106" w:rsidP="006B5106">
      <w:pPr>
        <w:rPr>
          <w:rFonts w:ascii="Helvetica" w:hAnsi="Helvetica"/>
        </w:rPr>
      </w:pPr>
    </w:p>
    <w:p w14:paraId="69AD679F" w14:textId="77777777" w:rsidR="006B5106" w:rsidRDefault="006B5106" w:rsidP="006B5106">
      <w:pPr>
        <w:rPr>
          <w:rFonts w:ascii="Helvetica" w:hAnsi="Helvetica"/>
        </w:rPr>
      </w:pPr>
    </w:p>
    <w:p w14:paraId="3C6D1DB2" w14:textId="77777777" w:rsidR="006B5106" w:rsidRDefault="006B5106" w:rsidP="006B5106">
      <w:pPr>
        <w:rPr>
          <w:rFonts w:ascii="Helvetica" w:hAnsi="Helvetica"/>
        </w:rPr>
      </w:pPr>
    </w:p>
    <w:p w14:paraId="411914D3" w14:textId="77777777" w:rsidR="006B5106" w:rsidRDefault="006B5106" w:rsidP="006B5106">
      <w:pPr>
        <w:rPr>
          <w:rFonts w:ascii="Helvetica" w:hAnsi="Helvetica"/>
        </w:rPr>
      </w:pPr>
    </w:p>
    <w:p w14:paraId="7A40B05A" w14:textId="77777777" w:rsidR="006B5106" w:rsidRDefault="006B5106" w:rsidP="006B5106">
      <w:pPr>
        <w:rPr>
          <w:rFonts w:ascii="Helvetica" w:hAnsi="Helvetica"/>
        </w:rPr>
      </w:pPr>
    </w:p>
    <w:p w14:paraId="1EBA5466" w14:textId="77777777" w:rsidR="006B5106" w:rsidRDefault="006B5106" w:rsidP="006B5106">
      <w:pPr>
        <w:rPr>
          <w:rFonts w:ascii="Helvetica" w:hAnsi="Helvetica"/>
        </w:rPr>
      </w:pPr>
    </w:p>
    <w:p w14:paraId="6D448F83" w14:textId="77777777" w:rsidR="006B5106" w:rsidRDefault="006B5106" w:rsidP="006B5106">
      <w:pPr>
        <w:rPr>
          <w:rFonts w:ascii="Helvetica" w:hAnsi="Helvetica"/>
        </w:rPr>
      </w:pPr>
    </w:p>
    <w:p w14:paraId="7A429936" w14:textId="77777777" w:rsidR="006B5106" w:rsidRDefault="006B5106" w:rsidP="006B5106">
      <w:pPr>
        <w:rPr>
          <w:rFonts w:ascii="Helvetica" w:hAnsi="Helvetica"/>
        </w:rPr>
      </w:pPr>
    </w:p>
    <w:p w14:paraId="67FC99EF" w14:textId="77777777" w:rsidR="006B5106" w:rsidRDefault="006B5106" w:rsidP="006B5106">
      <w:pPr>
        <w:rPr>
          <w:rFonts w:ascii="Helvetica" w:hAnsi="Helvetica"/>
        </w:rPr>
      </w:pPr>
    </w:p>
    <w:p w14:paraId="60AA66A0" w14:textId="77777777" w:rsidR="006B5106" w:rsidRDefault="006B5106" w:rsidP="006B5106">
      <w:pPr>
        <w:rPr>
          <w:rFonts w:ascii="Helvetica" w:hAnsi="Helvetica"/>
        </w:rPr>
      </w:pPr>
    </w:p>
    <w:p w14:paraId="042FEB2F" w14:textId="77777777" w:rsidR="006B5106" w:rsidRDefault="006B5106" w:rsidP="006B5106">
      <w:pPr>
        <w:rPr>
          <w:rFonts w:ascii="Helvetica" w:hAnsi="Helvetica"/>
        </w:rPr>
      </w:pPr>
    </w:p>
    <w:p w14:paraId="3D5E227F" w14:textId="77777777" w:rsidR="006B5106" w:rsidRDefault="006B5106" w:rsidP="006B5106">
      <w:pPr>
        <w:rPr>
          <w:rFonts w:ascii="Helvetica" w:hAnsi="Helvetica"/>
        </w:rPr>
      </w:pPr>
    </w:p>
    <w:p w14:paraId="5F5E335B" w14:textId="77777777" w:rsidR="006B5106" w:rsidRDefault="006B5106" w:rsidP="006B5106">
      <w:pPr>
        <w:rPr>
          <w:rFonts w:ascii="Helvetica" w:hAnsi="Helvetica"/>
        </w:rPr>
      </w:pPr>
    </w:p>
    <w:p w14:paraId="3BE5265D" w14:textId="77777777" w:rsidR="006B5106" w:rsidRDefault="006B5106" w:rsidP="006B5106">
      <w:pPr>
        <w:rPr>
          <w:rFonts w:ascii="Helvetica" w:hAnsi="Helvetica"/>
        </w:rPr>
      </w:pPr>
    </w:p>
    <w:p w14:paraId="60FDA4BC" w14:textId="77777777" w:rsidR="006B5106" w:rsidRDefault="006B5106" w:rsidP="006B5106">
      <w:pPr>
        <w:rPr>
          <w:rFonts w:ascii="Helvetica" w:hAnsi="Helvetica"/>
        </w:rPr>
      </w:pPr>
    </w:p>
    <w:p w14:paraId="7DA5B029" w14:textId="77777777" w:rsidR="006B5106" w:rsidRDefault="006B5106" w:rsidP="006B5106">
      <w:pPr>
        <w:rPr>
          <w:rFonts w:ascii="Helvetica" w:hAnsi="Helvetica"/>
        </w:rPr>
      </w:pPr>
    </w:p>
    <w:p w14:paraId="58641C5D" w14:textId="77777777" w:rsidR="006B5106" w:rsidRDefault="006B5106" w:rsidP="006B5106">
      <w:pPr>
        <w:rPr>
          <w:rFonts w:ascii="Helvetica" w:hAnsi="Helvetica"/>
        </w:rPr>
      </w:pPr>
    </w:p>
    <w:p w14:paraId="13A10536" w14:textId="77777777" w:rsidR="006B5106" w:rsidRDefault="006B5106" w:rsidP="006B5106">
      <w:pPr>
        <w:rPr>
          <w:rFonts w:ascii="Helvetica" w:hAnsi="Helvetica"/>
        </w:rPr>
      </w:pPr>
    </w:p>
    <w:p w14:paraId="2351B1E6" w14:textId="77777777" w:rsidR="006B5106" w:rsidRDefault="006B5106" w:rsidP="006B5106">
      <w:pPr>
        <w:rPr>
          <w:rFonts w:ascii="Helvetica" w:hAnsi="Helvetica"/>
        </w:rPr>
      </w:pPr>
    </w:p>
    <w:p w14:paraId="102290C3" w14:textId="77777777" w:rsidR="006B5106" w:rsidRDefault="006B5106" w:rsidP="006B5106">
      <w:pPr>
        <w:rPr>
          <w:rFonts w:ascii="Helvetica" w:hAnsi="Helvetica"/>
        </w:rPr>
      </w:pPr>
    </w:p>
    <w:p w14:paraId="191831E7" w14:textId="77777777" w:rsidR="006B5106" w:rsidRDefault="006B5106" w:rsidP="006B5106">
      <w:pPr>
        <w:rPr>
          <w:rFonts w:ascii="Helvetica" w:hAnsi="Helvetica"/>
        </w:rPr>
      </w:pPr>
    </w:p>
    <w:p w14:paraId="503F3313" w14:textId="77777777" w:rsidR="006B5106" w:rsidRDefault="006B5106" w:rsidP="006B5106">
      <w:pPr>
        <w:rPr>
          <w:rFonts w:ascii="Helvetica" w:hAnsi="Helvetica"/>
        </w:rPr>
      </w:pPr>
    </w:p>
    <w:p w14:paraId="0C428755" w14:textId="77777777" w:rsidR="006B5106" w:rsidRDefault="006B5106" w:rsidP="006B5106">
      <w:pPr>
        <w:jc w:val="center"/>
        <w:rPr>
          <w:rFonts w:ascii="Helvetica" w:hAnsi="Helvetica"/>
          <w:sz w:val="44"/>
          <w:szCs w:val="44"/>
        </w:rPr>
      </w:pPr>
      <w:r w:rsidRPr="00655948">
        <w:rPr>
          <w:rFonts w:ascii="Helvetica" w:hAnsi="Helvetica"/>
          <w:sz w:val="44"/>
          <w:szCs w:val="44"/>
        </w:rPr>
        <w:t>2016-17 Treasurer’s Report</w:t>
      </w:r>
    </w:p>
    <w:p w14:paraId="6F4E7788" w14:textId="77777777" w:rsidR="006B5106" w:rsidRPr="00655948" w:rsidRDefault="006B5106" w:rsidP="006B5106">
      <w:pPr>
        <w:jc w:val="center"/>
        <w:rPr>
          <w:rFonts w:ascii="Helvetica" w:hAnsi="Helvetica"/>
          <w:sz w:val="20"/>
          <w:szCs w:val="20"/>
        </w:rPr>
      </w:pPr>
    </w:p>
    <w:p w14:paraId="304C8A54" w14:textId="77777777" w:rsidR="006B5106" w:rsidRDefault="006B5106" w:rsidP="006B5106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2015-16 Carryover: $17,785.69</w:t>
      </w:r>
    </w:p>
    <w:p w14:paraId="03637DFA" w14:textId="77777777" w:rsidR="006B5106" w:rsidRPr="009126F5" w:rsidRDefault="006B5106" w:rsidP="006B5106">
      <w:pPr>
        <w:rPr>
          <w:rFonts w:ascii="Helvetica" w:hAnsi="Helvetica"/>
          <w:sz w:val="20"/>
          <w:szCs w:val="20"/>
        </w:rPr>
      </w:pPr>
      <w:r w:rsidRPr="009126F5">
        <w:rPr>
          <w:rFonts w:ascii="Helvetica" w:hAnsi="Helvetica"/>
          <w:sz w:val="20"/>
          <w:szCs w:val="20"/>
        </w:rPr>
        <w:t>Uncollectable income: $370.00</w:t>
      </w:r>
    </w:p>
    <w:p w14:paraId="1AE4A1E9" w14:textId="77777777" w:rsidR="006B5106" w:rsidRPr="00655948" w:rsidRDefault="006B5106" w:rsidP="006B5106">
      <w:pPr>
        <w:rPr>
          <w:rFonts w:ascii="Helvetica" w:hAnsi="Helvetica"/>
          <w:sz w:val="20"/>
          <w:szCs w:val="20"/>
        </w:rPr>
      </w:pPr>
    </w:p>
    <w:p w14:paraId="50242310" w14:textId="77777777" w:rsidR="006B5106" w:rsidRPr="00EF31B1" w:rsidRDefault="006B5106" w:rsidP="006B5106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2016-17</w:t>
      </w:r>
      <w:r w:rsidRPr="001810EC">
        <w:rPr>
          <w:rFonts w:ascii="Helvetica" w:hAnsi="Helvetica"/>
          <w:sz w:val="32"/>
          <w:szCs w:val="32"/>
        </w:rPr>
        <w:t xml:space="preserve">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74"/>
        <w:gridCol w:w="1465"/>
        <w:gridCol w:w="1424"/>
        <w:gridCol w:w="1630"/>
        <w:gridCol w:w="1858"/>
      </w:tblGrid>
      <w:tr w:rsidR="006B5106" w:rsidRPr="009126F5" w14:paraId="2C4291CD" w14:textId="77777777" w:rsidTr="003A42DC">
        <w:tc>
          <w:tcPr>
            <w:tcW w:w="1499" w:type="dxa"/>
          </w:tcPr>
          <w:p w14:paraId="1561F83A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Item</w:t>
            </w:r>
          </w:p>
        </w:tc>
        <w:tc>
          <w:tcPr>
            <w:tcW w:w="1474" w:type="dxa"/>
          </w:tcPr>
          <w:p w14:paraId="6A7C939F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Expected</w:t>
            </w:r>
          </w:p>
        </w:tc>
        <w:tc>
          <w:tcPr>
            <w:tcW w:w="1465" w:type="dxa"/>
          </w:tcPr>
          <w:p w14:paraId="483830B3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Collected</w:t>
            </w:r>
          </w:p>
        </w:tc>
        <w:tc>
          <w:tcPr>
            <w:tcW w:w="1424" w:type="dxa"/>
          </w:tcPr>
          <w:p w14:paraId="2EB1191F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Difference PY</w:t>
            </w:r>
          </w:p>
        </w:tc>
        <w:tc>
          <w:tcPr>
            <w:tcW w:w="1630" w:type="dxa"/>
          </w:tcPr>
          <w:p w14:paraId="5B1D88C9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Outstanding</w:t>
            </w:r>
          </w:p>
        </w:tc>
        <w:tc>
          <w:tcPr>
            <w:tcW w:w="1858" w:type="dxa"/>
          </w:tcPr>
          <w:p w14:paraId="17156EA6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Notes</w:t>
            </w:r>
          </w:p>
        </w:tc>
      </w:tr>
      <w:tr w:rsidR="006B5106" w:rsidRPr="009126F5" w14:paraId="25D32CC0" w14:textId="77777777" w:rsidTr="003A42DC">
        <w:tc>
          <w:tcPr>
            <w:tcW w:w="1499" w:type="dxa"/>
          </w:tcPr>
          <w:p w14:paraId="10E0217E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Dues</w:t>
            </w:r>
          </w:p>
        </w:tc>
        <w:tc>
          <w:tcPr>
            <w:tcW w:w="1474" w:type="dxa"/>
          </w:tcPr>
          <w:p w14:paraId="0171A536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$3,900.00</w:t>
            </w:r>
          </w:p>
        </w:tc>
        <w:tc>
          <w:tcPr>
            <w:tcW w:w="1465" w:type="dxa"/>
          </w:tcPr>
          <w:p w14:paraId="7FDBB233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$3,900.00</w:t>
            </w:r>
          </w:p>
        </w:tc>
        <w:tc>
          <w:tcPr>
            <w:tcW w:w="1424" w:type="dxa"/>
          </w:tcPr>
          <w:p w14:paraId="2A504777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-$400.00</w:t>
            </w:r>
          </w:p>
        </w:tc>
        <w:tc>
          <w:tcPr>
            <w:tcW w:w="1630" w:type="dxa"/>
          </w:tcPr>
          <w:p w14:paraId="64D265B0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$0.00</w:t>
            </w:r>
          </w:p>
        </w:tc>
        <w:tc>
          <w:tcPr>
            <w:tcW w:w="1858" w:type="dxa"/>
          </w:tcPr>
          <w:p w14:paraId="7693F962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44 schools @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9126F5">
              <w:rPr>
                <w:rFonts w:ascii="Helvetica" w:hAnsi="Helvetica"/>
                <w:sz w:val="22"/>
                <w:szCs w:val="22"/>
              </w:rPr>
              <w:t>$175/200</w:t>
            </w:r>
          </w:p>
        </w:tc>
      </w:tr>
      <w:tr w:rsidR="006B5106" w:rsidRPr="009126F5" w14:paraId="11301E50" w14:textId="77777777" w:rsidTr="003A42DC">
        <w:tc>
          <w:tcPr>
            <w:tcW w:w="1499" w:type="dxa"/>
          </w:tcPr>
          <w:p w14:paraId="316876E0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Borelli</w:t>
            </w:r>
          </w:p>
        </w:tc>
        <w:tc>
          <w:tcPr>
            <w:tcW w:w="1474" w:type="dxa"/>
          </w:tcPr>
          <w:p w14:paraId="0FA540E6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$7</w:t>
            </w:r>
            <w:r>
              <w:rPr>
                <w:rFonts w:ascii="Helvetica" w:hAnsi="Helvetica"/>
                <w:sz w:val="22"/>
                <w:szCs w:val="22"/>
              </w:rPr>
              <w:t>,25</w:t>
            </w:r>
            <w:r w:rsidRPr="009126F5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465" w:type="dxa"/>
          </w:tcPr>
          <w:p w14:paraId="51B78302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$6,255.00</w:t>
            </w:r>
          </w:p>
        </w:tc>
        <w:tc>
          <w:tcPr>
            <w:tcW w:w="1424" w:type="dxa"/>
          </w:tcPr>
          <w:p w14:paraId="0829BA33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+$1,3</w:t>
            </w:r>
            <w:r w:rsidRPr="009126F5">
              <w:rPr>
                <w:rFonts w:ascii="Helvetica" w:hAnsi="Helvetica"/>
                <w:sz w:val="22"/>
                <w:szCs w:val="22"/>
              </w:rPr>
              <w:t>90.00</w:t>
            </w:r>
          </w:p>
        </w:tc>
        <w:tc>
          <w:tcPr>
            <w:tcW w:w="1630" w:type="dxa"/>
          </w:tcPr>
          <w:p w14:paraId="43D8DB2B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$995.00</w:t>
            </w:r>
          </w:p>
        </w:tc>
        <w:tc>
          <w:tcPr>
            <w:tcW w:w="1858" w:type="dxa"/>
          </w:tcPr>
          <w:p w14:paraId="715CD3A4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 outstanding</w:t>
            </w:r>
          </w:p>
        </w:tc>
      </w:tr>
      <w:tr w:rsidR="006B5106" w:rsidRPr="009126F5" w14:paraId="6C8B745B" w14:textId="77777777" w:rsidTr="003A42DC">
        <w:tc>
          <w:tcPr>
            <w:tcW w:w="1499" w:type="dxa"/>
          </w:tcPr>
          <w:p w14:paraId="7E078D8B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District Congress</w:t>
            </w:r>
          </w:p>
        </w:tc>
        <w:tc>
          <w:tcPr>
            <w:tcW w:w="1474" w:type="dxa"/>
          </w:tcPr>
          <w:p w14:paraId="02CE0D54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$2,580.00</w:t>
            </w:r>
          </w:p>
        </w:tc>
        <w:tc>
          <w:tcPr>
            <w:tcW w:w="1465" w:type="dxa"/>
          </w:tcPr>
          <w:p w14:paraId="35E1FE7F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$2,240.00</w:t>
            </w:r>
          </w:p>
        </w:tc>
        <w:tc>
          <w:tcPr>
            <w:tcW w:w="1424" w:type="dxa"/>
          </w:tcPr>
          <w:p w14:paraId="39ED23B5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+$170.00</w:t>
            </w:r>
          </w:p>
        </w:tc>
        <w:tc>
          <w:tcPr>
            <w:tcW w:w="1630" w:type="dxa"/>
          </w:tcPr>
          <w:p w14:paraId="597FB1DE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$185.00</w:t>
            </w:r>
          </w:p>
        </w:tc>
        <w:tc>
          <w:tcPr>
            <w:tcW w:w="1858" w:type="dxa"/>
          </w:tcPr>
          <w:p w14:paraId="12D766B2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outstanding</w:t>
            </w:r>
          </w:p>
        </w:tc>
      </w:tr>
      <w:tr w:rsidR="006B5106" w:rsidRPr="009126F5" w14:paraId="2B1F0FC6" w14:textId="77777777" w:rsidTr="003A42DC">
        <w:tc>
          <w:tcPr>
            <w:tcW w:w="1499" w:type="dxa"/>
          </w:tcPr>
          <w:p w14:paraId="3CFBC204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States</w:t>
            </w:r>
          </w:p>
        </w:tc>
        <w:tc>
          <w:tcPr>
            <w:tcW w:w="1474" w:type="dxa"/>
          </w:tcPr>
          <w:p w14:paraId="214EF024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$19,475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6C5F6300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$15,310.00</w:t>
            </w:r>
          </w:p>
        </w:tc>
        <w:tc>
          <w:tcPr>
            <w:tcW w:w="1424" w:type="dxa"/>
          </w:tcPr>
          <w:p w14:paraId="2265F39C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+$1,680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3C3F5DD8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$4,165.00</w:t>
            </w:r>
          </w:p>
        </w:tc>
        <w:tc>
          <w:tcPr>
            <w:tcW w:w="1858" w:type="dxa"/>
          </w:tcPr>
          <w:p w14:paraId="66000DD2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 outstanding, 1 underpaid</w:t>
            </w:r>
          </w:p>
        </w:tc>
      </w:tr>
      <w:tr w:rsidR="006B5106" w:rsidRPr="009126F5" w14:paraId="6D80711B" w14:textId="77777777" w:rsidTr="003A42DC">
        <w:tc>
          <w:tcPr>
            <w:tcW w:w="1499" w:type="dxa"/>
          </w:tcPr>
          <w:p w14:paraId="61ACFAA4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Districts</w:t>
            </w:r>
          </w:p>
        </w:tc>
        <w:tc>
          <w:tcPr>
            <w:tcW w:w="1474" w:type="dxa"/>
          </w:tcPr>
          <w:p w14:paraId="44184C01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$5,9</w:t>
            </w:r>
            <w:r w:rsidRPr="009126F5">
              <w:rPr>
                <w:rFonts w:ascii="Helvetica" w:hAnsi="Helvetica"/>
                <w:sz w:val="22"/>
                <w:szCs w:val="22"/>
              </w:rPr>
              <w:t>5</w:t>
            </w:r>
            <w:r>
              <w:rPr>
                <w:rFonts w:ascii="Helvetica" w:hAnsi="Helvetica"/>
                <w:sz w:val="22"/>
                <w:szCs w:val="22"/>
              </w:rPr>
              <w:t>0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7328A7D0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$4,795.00</w:t>
            </w:r>
          </w:p>
        </w:tc>
        <w:tc>
          <w:tcPr>
            <w:tcW w:w="1424" w:type="dxa"/>
          </w:tcPr>
          <w:p w14:paraId="79BAD484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-$1,4</w:t>
            </w:r>
            <w:r w:rsidRPr="009126F5">
              <w:rPr>
                <w:rFonts w:ascii="Helvetica" w:hAnsi="Helvetica"/>
                <w:sz w:val="22"/>
                <w:szCs w:val="22"/>
              </w:rPr>
              <w:t>15.00</w:t>
            </w:r>
          </w:p>
        </w:tc>
        <w:tc>
          <w:tcPr>
            <w:tcW w:w="1630" w:type="dxa"/>
          </w:tcPr>
          <w:p w14:paraId="0F77B2D5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$1,155.00</w:t>
            </w:r>
          </w:p>
        </w:tc>
        <w:tc>
          <w:tcPr>
            <w:tcW w:w="1858" w:type="dxa"/>
          </w:tcPr>
          <w:p w14:paraId="7E1457FD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outstanding, 1 underpaid</w:t>
            </w:r>
          </w:p>
        </w:tc>
      </w:tr>
      <w:tr w:rsidR="006B5106" w:rsidRPr="009126F5" w14:paraId="37BCCB98" w14:textId="77777777" w:rsidTr="003A42DC">
        <w:tc>
          <w:tcPr>
            <w:tcW w:w="1499" w:type="dxa"/>
          </w:tcPr>
          <w:p w14:paraId="737FFDBC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Misc.</w:t>
            </w:r>
          </w:p>
        </w:tc>
        <w:tc>
          <w:tcPr>
            <w:tcW w:w="1474" w:type="dxa"/>
          </w:tcPr>
          <w:p w14:paraId="103608EA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$1,468.00</w:t>
            </w:r>
          </w:p>
        </w:tc>
        <w:tc>
          <w:tcPr>
            <w:tcW w:w="1465" w:type="dxa"/>
          </w:tcPr>
          <w:p w14:paraId="0400B6FA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$1,468.00</w:t>
            </w:r>
          </w:p>
        </w:tc>
        <w:tc>
          <w:tcPr>
            <w:tcW w:w="1424" w:type="dxa"/>
          </w:tcPr>
          <w:p w14:paraId="2A78509D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-$374.00</w:t>
            </w:r>
          </w:p>
        </w:tc>
        <w:tc>
          <w:tcPr>
            <w:tcW w:w="1630" w:type="dxa"/>
          </w:tcPr>
          <w:p w14:paraId="64B96EED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$0.00</w:t>
            </w:r>
          </w:p>
        </w:tc>
        <w:tc>
          <w:tcPr>
            <w:tcW w:w="1858" w:type="dxa"/>
          </w:tcPr>
          <w:p w14:paraId="38E15669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T-shirts</w:t>
            </w:r>
            <w:r>
              <w:rPr>
                <w:rFonts w:ascii="Helvetica" w:hAnsi="Helvetica"/>
                <w:sz w:val="22"/>
                <w:szCs w:val="22"/>
              </w:rPr>
              <w:t>, NSDA</w:t>
            </w:r>
          </w:p>
        </w:tc>
      </w:tr>
      <w:tr w:rsidR="006B5106" w:rsidRPr="009126F5" w14:paraId="34FCADB1" w14:textId="77777777" w:rsidTr="003A42DC">
        <w:tc>
          <w:tcPr>
            <w:tcW w:w="1499" w:type="dxa"/>
          </w:tcPr>
          <w:p w14:paraId="60DB4AB4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Total Inc</w:t>
            </w:r>
            <w:r>
              <w:rPr>
                <w:rFonts w:ascii="Helvetica" w:hAnsi="Helvetica"/>
                <w:i/>
                <w:sz w:val="22"/>
                <w:szCs w:val="22"/>
              </w:rPr>
              <w:t>.</w:t>
            </w:r>
          </w:p>
        </w:tc>
        <w:tc>
          <w:tcPr>
            <w:tcW w:w="1474" w:type="dxa"/>
          </w:tcPr>
          <w:p w14:paraId="57CDB5FA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$40,623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09CB28D1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$33,968.00</w:t>
            </w:r>
          </w:p>
        </w:tc>
        <w:tc>
          <w:tcPr>
            <w:tcW w:w="1424" w:type="dxa"/>
          </w:tcPr>
          <w:p w14:paraId="51E98A1B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+$1,051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0763FFC9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$6,655.00</w:t>
            </w:r>
          </w:p>
        </w:tc>
        <w:tc>
          <w:tcPr>
            <w:tcW w:w="1858" w:type="dxa"/>
          </w:tcPr>
          <w:p w14:paraId="22586A8F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CA02C8D" w14:textId="77777777" w:rsidR="006B5106" w:rsidRPr="00655948" w:rsidRDefault="006B5106" w:rsidP="006B5106">
      <w:pPr>
        <w:jc w:val="center"/>
        <w:rPr>
          <w:rFonts w:ascii="Helvetica" w:hAnsi="Helvetica"/>
          <w:sz w:val="20"/>
          <w:szCs w:val="20"/>
        </w:rPr>
      </w:pPr>
    </w:p>
    <w:p w14:paraId="07DA017B" w14:textId="77777777" w:rsidR="006B5106" w:rsidRDefault="006B5106" w:rsidP="006B5106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2016-17</w:t>
      </w:r>
      <w:r w:rsidRPr="001810EC">
        <w:rPr>
          <w:rFonts w:ascii="Helvetica" w:hAnsi="Helvetica"/>
          <w:sz w:val="32"/>
          <w:szCs w:val="32"/>
        </w:rPr>
        <w:t xml:space="preserve">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2197"/>
        <w:gridCol w:w="1849"/>
        <w:gridCol w:w="1861"/>
        <w:gridCol w:w="1852"/>
      </w:tblGrid>
      <w:tr w:rsidR="006B5106" w:rsidRPr="009126F5" w14:paraId="66B6C809" w14:textId="77777777" w:rsidTr="003A42DC">
        <w:tc>
          <w:tcPr>
            <w:tcW w:w="1591" w:type="dxa"/>
          </w:tcPr>
          <w:p w14:paraId="51778082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Item</w:t>
            </w:r>
          </w:p>
        </w:tc>
        <w:tc>
          <w:tcPr>
            <w:tcW w:w="2197" w:type="dxa"/>
          </w:tcPr>
          <w:p w14:paraId="7089D73C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Expected</w:t>
            </w:r>
          </w:p>
        </w:tc>
        <w:tc>
          <w:tcPr>
            <w:tcW w:w="1849" w:type="dxa"/>
          </w:tcPr>
          <w:p w14:paraId="73131B18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Paid Out</w:t>
            </w:r>
          </w:p>
        </w:tc>
        <w:tc>
          <w:tcPr>
            <w:tcW w:w="1861" w:type="dxa"/>
          </w:tcPr>
          <w:p w14:paraId="3F036320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Difference PY</w:t>
            </w:r>
          </w:p>
        </w:tc>
        <w:tc>
          <w:tcPr>
            <w:tcW w:w="1852" w:type="dxa"/>
          </w:tcPr>
          <w:p w14:paraId="7FFEA2C1" w14:textId="77777777" w:rsidR="006B5106" w:rsidRPr="009126F5" w:rsidRDefault="006B5106" w:rsidP="003A42D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Notes</w:t>
            </w:r>
          </w:p>
        </w:tc>
      </w:tr>
      <w:tr w:rsidR="006B5106" w:rsidRPr="009126F5" w14:paraId="688CFF85" w14:textId="77777777" w:rsidTr="003A42DC">
        <w:tc>
          <w:tcPr>
            <w:tcW w:w="1591" w:type="dxa"/>
          </w:tcPr>
          <w:p w14:paraId="0D250047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Scholarships</w:t>
            </w:r>
          </w:p>
        </w:tc>
        <w:tc>
          <w:tcPr>
            <w:tcW w:w="2197" w:type="dxa"/>
          </w:tcPr>
          <w:p w14:paraId="5F8852B2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$7,250.00</w:t>
            </w:r>
          </w:p>
        </w:tc>
        <w:tc>
          <w:tcPr>
            <w:tcW w:w="1849" w:type="dxa"/>
          </w:tcPr>
          <w:p w14:paraId="0BD96BA1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$7,250.00</w:t>
            </w:r>
          </w:p>
        </w:tc>
        <w:tc>
          <w:tcPr>
            <w:tcW w:w="1861" w:type="dxa"/>
          </w:tcPr>
          <w:p w14:paraId="2F02C7B8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+$3,200.00</w:t>
            </w:r>
          </w:p>
        </w:tc>
        <w:tc>
          <w:tcPr>
            <w:tcW w:w="1852" w:type="dxa"/>
          </w:tcPr>
          <w:p w14:paraId="18B4BB95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x28; </w:t>
            </w:r>
            <w:r w:rsidRPr="009126F5">
              <w:rPr>
                <w:rFonts w:ascii="Helvetica" w:hAnsi="Helvetica"/>
                <w:sz w:val="22"/>
                <w:szCs w:val="22"/>
              </w:rPr>
              <w:t>increased amount</w:t>
            </w:r>
          </w:p>
        </w:tc>
      </w:tr>
      <w:tr w:rsidR="006B5106" w:rsidRPr="009126F5" w14:paraId="43215FD6" w14:textId="77777777" w:rsidTr="003A42DC">
        <w:tc>
          <w:tcPr>
            <w:tcW w:w="1591" w:type="dxa"/>
          </w:tcPr>
          <w:p w14:paraId="04337A98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League Meetings</w:t>
            </w:r>
          </w:p>
        </w:tc>
        <w:tc>
          <w:tcPr>
            <w:tcW w:w="2197" w:type="dxa"/>
          </w:tcPr>
          <w:p w14:paraId="45F2D490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$1,057.91</w:t>
            </w:r>
          </w:p>
        </w:tc>
        <w:tc>
          <w:tcPr>
            <w:tcW w:w="1849" w:type="dxa"/>
          </w:tcPr>
          <w:p w14:paraId="0FD16CC3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$1,057.91</w:t>
            </w:r>
          </w:p>
        </w:tc>
        <w:tc>
          <w:tcPr>
            <w:tcW w:w="1861" w:type="dxa"/>
          </w:tcPr>
          <w:p w14:paraId="70461D26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-$276.68</w:t>
            </w:r>
          </w:p>
        </w:tc>
        <w:tc>
          <w:tcPr>
            <w:tcW w:w="1852" w:type="dxa"/>
          </w:tcPr>
          <w:p w14:paraId="4CD9305E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today’s meeting</w:t>
            </w:r>
          </w:p>
        </w:tc>
      </w:tr>
      <w:tr w:rsidR="006B5106" w:rsidRPr="009126F5" w14:paraId="5FA6C7D8" w14:textId="77777777" w:rsidTr="003A42DC">
        <w:tc>
          <w:tcPr>
            <w:tcW w:w="1591" w:type="dxa"/>
          </w:tcPr>
          <w:p w14:paraId="72667ED7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Tournament Expenses</w:t>
            </w:r>
          </w:p>
        </w:tc>
        <w:tc>
          <w:tcPr>
            <w:tcW w:w="2197" w:type="dxa"/>
          </w:tcPr>
          <w:p w14:paraId="611CDFBC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$13,82</w:t>
            </w:r>
            <w:r w:rsidRPr="009126F5">
              <w:rPr>
                <w:rFonts w:ascii="Helvetica" w:hAnsi="Helvetica"/>
                <w:sz w:val="22"/>
                <w:szCs w:val="22"/>
              </w:rPr>
              <w:t>1.46</w:t>
            </w:r>
          </w:p>
        </w:tc>
        <w:tc>
          <w:tcPr>
            <w:tcW w:w="1849" w:type="dxa"/>
          </w:tcPr>
          <w:p w14:paraId="2BC02336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$13,82</w:t>
            </w:r>
            <w:r w:rsidRPr="009126F5">
              <w:rPr>
                <w:rFonts w:ascii="Helvetica" w:hAnsi="Helvetica"/>
                <w:sz w:val="22"/>
                <w:szCs w:val="22"/>
              </w:rPr>
              <w:t>1.46</w:t>
            </w:r>
          </w:p>
        </w:tc>
        <w:tc>
          <w:tcPr>
            <w:tcW w:w="1861" w:type="dxa"/>
          </w:tcPr>
          <w:p w14:paraId="0513A863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+$</w:t>
            </w:r>
            <w:r>
              <w:rPr>
                <w:rFonts w:ascii="Helvetica" w:hAnsi="Helvetica"/>
                <w:sz w:val="22"/>
                <w:szCs w:val="22"/>
              </w:rPr>
              <w:t>1,463.37</w:t>
            </w:r>
          </w:p>
        </w:tc>
        <w:tc>
          <w:tcPr>
            <w:tcW w:w="1852" w:type="dxa"/>
          </w:tcPr>
          <w:p w14:paraId="5E2F824E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B5106" w:rsidRPr="009126F5" w14:paraId="58DA8835" w14:textId="77777777" w:rsidTr="003A42DC">
        <w:tc>
          <w:tcPr>
            <w:tcW w:w="1591" w:type="dxa"/>
          </w:tcPr>
          <w:p w14:paraId="1C4D9DAF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Judge Hires</w:t>
            </w:r>
          </w:p>
        </w:tc>
        <w:tc>
          <w:tcPr>
            <w:tcW w:w="2197" w:type="dxa"/>
          </w:tcPr>
          <w:p w14:paraId="68A711D9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$7,51</w:t>
            </w:r>
            <w:r w:rsidRPr="009126F5">
              <w:rPr>
                <w:rFonts w:ascii="Helvetica" w:hAnsi="Helvetica"/>
                <w:sz w:val="22"/>
                <w:szCs w:val="22"/>
              </w:rPr>
              <w:t>5.00</w:t>
            </w:r>
          </w:p>
        </w:tc>
        <w:tc>
          <w:tcPr>
            <w:tcW w:w="1849" w:type="dxa"/>
          </w:tcPr>
          <w:p w14:paraId="6C64926A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$7,51</w:t>
            </w:r>
            <w:r w:rsidRPr="009126F5">
              <w:rPr>
                <w:rFonts w:ascii="Helvetica" w:hAnsi="Helvetica"/>
                <w:sz w:val="22"/>
                <w:szCs w:val="22"/>
              </w:rPr>
              <w:t>5.00</w:t>
            </w:r>
          </w:p>
        </w:tc>
        <w:tc>
          <w:tcPr>
            <w:tcW w:w="1861" w:type="dxa"/>
          </w:tcPr>
          <w:p w14:paraId="6951CB84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</w:t>
            </w:r>
            <w:r>
              <w:rPr>
                <w:rFonts w:ascii="Helvetica" w:hAnsi="Helvetica"/>
                <w:sz w:val="22"/>
                <w:szCs w:val="22"/>
              </w:rPr>
              <w:t>$33</w:t>
            </w:r>
            <w:r w:rsidRPr="009126F5">
              <w:rPr>
                <w:rFonts w:ascii="Helvetica" w:hAnsi="Helvetica"/>
                <w:sz w:val="22"/>
                <w:szCs w:val="22"/>
              </w:rPr>
              <w:t>3.76</w:t>
            </w:r>
          </w:p>
        </w:tc>
        <w:tc>
          <w:tcPr>
            <w:tcW w:w="1852" w:type="dxa"/>
          </w:tcPr>
          <w:p w14:paraId="01F96D16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 unclaimed</w:t>
            </w:r>
          </w:p>
        </w:tc>
      </w:tr>
      <w:tr w:rsidR="006B5106" w:rsidRPr="009126F5" w14:paraId="69B0D0BA" w14:textId="77777777" w:rsidTr="003A42DC">
        <w:tc>
          <w:tcPr>
            <w:tcW w:w="1591" w:type="dxa"/>
          </w:tcPr>
          <w:p w14:paraId="52A84155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Outreach</w:t>
            </w:r>
            <w:r>
              <w:rPr>
                <w:rFonts w:ascii="Helvetica" w:hAnsi="Helvetica"/>
                <w:i/>
                <w:sz w:val="22"/>
                <w:szCs w:val="22"/>
              </w:rPr>
              <w:t xml:space="preserve"> &amp; Conferences</w:t>
            </w:r>
          </w:p>
        </w:tc>
        <w:tc>
          <w:tcPr>
            <w:tcW w:w="2197" w:type="dxa"/>
          </w:tcPr>
          <w:p w14:paraId="1BDF2FD3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$1,</w:t>
            </w:r>
            <w:r>
              <w:rPr>
                <w:rFonts w:ascii="Helvetica" w:hAnsi="Helvetica"/>
                <w:sz w:val="22"/>
                <w:szCs w:val="22"/>
              </w:rPr>
              <w:t>506.18</w:t>
            </w:r>
          </w:p>
        </w:tc>
        <w:tc>
          <w:tcPr>
            <w:tcW w:w="1849" w:type="dxa"/>
          </w:tcPr>
          <w:p w14:paraId="5C3A723D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$1,</w:t>
            </w:r>
            <w:r>
              <w:rPr>
                <w:rFonts w:ascii="Helvetica" w:hAnsi="Helvetica"/>
                <w:sz w:val="22"/>
                <w:szCs w:val="22"/>
              </w:rPr>
              <w:t>506.18</w:t>
            </w:r>
          </w:p>
        </w:tc>
        <w:tc>
          <w:tcPr>
            <w:tcW w:w="1861" w:type="dxa"/>
          </w:tcPr>
          <w:p w14:paraId="493D7E07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-$1,</w:t>
            </w:r>
            <w:r>
              <w:rPr>
                <w:rFonts w:ascii="Helvetica" w:hAnsi="Helvetica"/>
                <w:sz w:val="22"/>
                <w:szCs w:val="22"/>
              </w:rPr>
              <w:t>082.06</w:t>
            </w:r>
          </w:p>
        </w:tc>
        <w:tc>
          <w:tcPr>
            <w:tcW w:w="1852" w:type="dxa"/>
          </w:tcPr>
          <w:p w14:paraId="5718B3A6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NSDA subsidy</w:t>
            </w:r>
          </w:p>
        </w:tc>
      </w:tr>
      <w:tr w:rsidR="006B5106" w:rsidRPr="009126F5" w14:paraId="701914FC" w14:textId="77777777" w:rsidTr="003A42DC">
        <w:tc>
          <w:tcPr>
            <w:tcW w:w="1591" w:type="dxa"/>
          </w:tcPr>
          <w:p w14:paraId="3F445F37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Misc.</w:t>
            </w:r>
          </w:p>
        </w:tc>
        <w:tc>
          <w:tcPr>
            <w:tcW w:w="2197" w:type="dxa"/>
          </w:tcPr>
          <w:p w14:paraId="3D058D2F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$884.37</w:t>
            </w:r>
          </w:p>
        </w:tc>
        <w:tc>
          <w:tcPr>
            <w:tcW w:w="1849" w:type="dxa"/>
          </w:tcPr>
          <w:p w14:paraId="19061380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$884.37</w:t>
            </w:r>
          </w:p>
        </w:tc>
        <w:tc>
          <w:tcPr>
            <w:tcW w:w="1861" w:type="dxa"/>
          </w:tcPr>
          <w:p w14:paraId="1926DDA9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-$4</w:t>
            </w:r>
            <w:r>
              <w:rPr>
                <w:rFonts w:ascii="Helvetica" w:hAnsi="Helvetica"/>
                <w:sz w:val="22"/>
                <w:szCs w:val="22"/>
              </w:rPr>
              <w:t>97</w:t>
            </w:r>
            <w:r w:rsidRPr="009126F5">
              <w:rPr>
                <w:rFonts w:ascii="Helvetica" w:hAnsi="Helvetica"/>
                <w:sz w:val="22"/>
                <w:szCs w:val="22"/>
              </w:rPr>
              <w:t>.7</w:t>
            </w: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1852" w:type="dxa"/>
          </w:tcPr>
          <w:p w14:paraId="03124CCD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Gov. Awards</w:t>
            </w:r>
          </w:p>
        </w:tc>
      </w:tr>
      <w:tr w:rsidR="006B5106" w:rsidRPr="009126F5" w14:paraId="3823CB49" w14:textId="77777777" w:rsidTr="003A42DC">
        <w:tc>
          <w:tcPr>
            <w:tcW w:w="1591" w:type="dxa"/>
          </w:tcPr>
          <w:p w14:paraId="0D46F074" w14:textId="77777777" w:rsidR="006B5106" w:rsidRPr="009126F5" w:rsidRDefault="006B5106" w:rsidP="003A42DC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Total Exp.</w:t>
            </w:r>
          </w:p>
        </w:tc>
        <w:tc>
          <w:tcPr>
            <w:tcW w:w="2197" w:type="dxa"/>
          </w:tcPr>
          <w:p w14:paraId="758341B8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$32,034.92</w:t>
            </w:r>
          </w:p>
        </w:tc>
        <w:tc>
          <w:tcPr>
            <w:tcW w:w="1849" w:type="dxa"/>
          </w:tcPr>
          <w:p w14:paraId="477D16CC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$32,034.92</w:t>
            </w:r>
          </w:p>
        </w:tc>
        <w:tc>
          <w:tcPr>
            <w:tcW w:w="1861" w:type="dxa"/>
          </w:tcPr>
          <w:p w14:paraId="24E059C4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+$3,140.64</w:t>
            </w:r>
          </w:p>
        </w:tc>
        <w:tc>
          <w:tcPr>
            <w:tcW w:w="1852" w:type="dxa"/>
          </w:tcPr>
          <w:p w14:paraId="4DE07CE2" w14:textId="77777777" w:rsidR="006B5106" w:rsidRPr="009126F5" w:rsidRDefault="006B5106" w:rsidP="003A42D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03A798C" w14:textId="77777777" w:rsidR="006B5106" w:rsidRPr="008A6D75" w:rsidRDefault="006B5106" w:rsidP="006B5106">
      <w:pPr>
        <w:rPr>
          <w:rFonts w:ascii="Helvetica" w:hAnsi="Helvetica"/>
          <w:b/>
          <w:sz w:val="10"/>
          <w:szCs w:val="10"/>
        </w:rPr>
      </w:pPr>
    </w:p>
    <w:p w14:paraId="6E55DB61" w14:textId="77777777" w:rsidR="006B5106" w:rsidRDefault="006B5106" w:rsidP="006B5106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Current Balance: $</w:t>
      </w:r>
      <w:r>
        <w:rPr>
          <w:rFonts w:ascii="Helvetica" w:hAnsi="Helvetica"/>
          <w:b/>
          <w:sz w:val="32"/>
          <w:szCs w:val="32"/>
        </w:rPr>
        <w:t>19,348.77</w:t>
      </w:r>
    </w:p>
    <w:p w14:paraId="6ECE0B2D" w14:textId="77777777" w:rsidR="006B5106" w:rsidRPr="00655948" w:rsidRDefault="006B5106" w:rsidP="006B5106">
      <w:pPr>
        <w:rPr>
          <w:rFonts w:ascii="Helvetica" w:hAnsi="Helvetica"/>
          <w:b/>
          <w:sz w:val="20"/>
          <w:szCs w:val="20"/>
        </w:rPr>
      </w:pPr>
    </w:p>
    <w:p w14:paraId="718FAFC3" w14:textId="77777777" w:rsidR="006B5106" w:rsidRPr="009126F5" w:rsidRDefault="006B5106" w:rsidP="006B5106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Expected Closing Balance: $</w:t>
      </w:r>
      <w:r>
        <w:rPr>
          <w:rFonts w:ascii="Helvetica" w:hAnsi="Helvetica"/>
          <w:b/>
          <w:sz w:val="32"/>
          <w:szCs w:val="32"/>
        </w:rPr>
        <w:t>26,373.77</w:t>
      </w:r>
    </w:p>
    <w:p w14:paraId="3056B3C4" w14:textId="77777777" w:rsidR="006B5106" w:rsidRPr="005005F7" w:rsidRDefault="006B5106" w:rsidP="006B5106">
      <w:pPr>
        <w:rPr>
          <w:rFonts w:ascii="Helvetica" w:hAnsi="Helvetica"/>
          <w:i/>
          <w:sz w:val="20"/>
          <w:szCs w:val="20"/>
        </w:rPr>
      </w:pPr>
      <w:r w:rsidRPr="00655948">
        <w:rPr>
          <w:rFonts w:ascii="Helvetica" w:hAnsi="Helvetica"/>
          <w:i/>
          <w:sz w:val="20"/>
          <w:szCs w:val="20"/>
          <w:u w:val="single"/>
        </w:rPr>
        <w:t>Outstanding Accounts</w:t>
      </w:r>
      <w:r w:rsidRPr="005005F7">
        <w:rPr>
          <w:rFonts w:ascii="Helvetica" w:hAnsi="Helvetica"/>
          <w:i/>
          <w:sz w:val="20"/>
          <w:szCs w:val="20"/>
        </w:rPr>
        <w:t>: East Brunswick (S), Elizabeth(C/S/D), Freehold Boro (S), Freehold Township (S/D), Hunterdon Central (D), Matawan (C), Summit (all), Technology (S), West Orange (S), Whippany Park (S)</w:t>
      </w:r>
    </w:p>
    <w:p w14:paraId="093B3DA6" w14:textId="77777777" w:rsidR="006B5106" w:rsidRPr="00655948" w:rsidRDefault="006B5106" w:rsidP="006B5106">
      <w:pPr>
        <w:rPr>
          <w:rFonts w:ascii="Helvetica" w:hAnsi="Helvetica"/>
          <w:i/>
          <w:sz w:val="20"/>
          <w:szCs w:val="20"/>
        </w:rPr>
      </w:pPr>
      <w:r w:rsidRPr="00655948">
        <w:rPr>
          <w:rFonts w:ascii="Helvetica" w:hAnsi="Helvetica"/>
          <w:sz w:val="20"/>
          <w:szCs w:val="20"/>
          <w:u w:val="single"/>
        </w:rPr>
        <w:t>Delinquent Accounts</w:t>
      </w:r>
      <w:r w:rsidRPr="005005F7">
        <w:rPr>
          <w:rFonts w:ascii="Helvetica" w:hAnsi="Helvetica"/>
          <w:sz w:val="20"/>
          <w:szCs w:val="20"/>
        </w:rPr>
        <w:t>: Long Branch, Newark Prep</w:t>
      </w:r>
    </w:p>
    <w:p w14:paraId="649F02C9" w14:textId="77777777" w:rsidR="006B5106" w:rsidRPr="006B5106" w:rsidRDefault="006B5106" w:rsidP="006B5106">
      <w:pPr>
        <w:rPr>
          <w:rFonts w:ascii="Helvetica" w:hAnsi="Helvetica"/>
        </w:rPr>
      </w:pPr>
    </w:p>
    <w:sectPr w:rsidR="006B5106" w:rsidRPr="006B5106" w:rsidSect="00E7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0F7"/>
    <w:multiLevelType w:val="hybridMultilevel"/>
    <w:tmpl w:val="50B82112"/>
    <w:lvl w:ilvl="0" w:tplc="AFCCD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770F"/>
    <w:multiLevelType w:val="hybridMultilevel"/>
    <w:tmpl w:val="EFE4A90C"/>
    <w:lvl w:ilvl="0" w:tplc="1376D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00"/>
    <w:rsid w:val="0000124B"/>
    <w:rsid w:val="00013402"/>
    <w:rsid w:val="001030E1"/>
    <w:rsid w:val="001468CE"/>
    <w:rsid w:val="00154660"/>
    <w:rsid w:val="001553FE"/>
    <w:rsid w:val="00163891"/>
    <w:rsid w:val="001E6D4C"/>
    <w:rsid w:val="00253665"/>
    <w:rsid w:val="00254E11"/>
    <w:rsid w:val="002662D3"/>
    <w:rsid w:val="002F79D0"/>
    <w:rsid w:val="00305FEC"/>
    <w:rsid w:val="0036208A"/>
    <w:rsid w:val="00376C64"/>
    <w:rsid w:val="00377B8B"/>
    <w:rsid w:val="00393433"/>
    <w:rsid w:val="003B19D9"/>
    <w:rsid w:val="00452D93"/>
    <w:rsid w:val="00496DB8"/>
    <w:rsid w:val="004C0617"/>
    <w:rsid w:val="004D1375"/>
    <w:rsid w:val="004D6BE4"/>
    <w:rsid w:val="005704CE"/>
    <w:rsid w:val="005764B8"/>
    <w:rsid w:val="005C5BD5"/>
    <w:rsid w:val="005E1267"/>
    <w:rsid w:val="006711E1"/>
    <w:rsid w:val="00682E43"/>
    <w:rsid w:val="006B5106"/>
    <w:rsid w:val="006F2741"/>
    <w:rsid w:val="007017BF"/>
    <w:rsid w:val="00785C93"/>
    <w:rsid w:val="007A444B"/>
    <w:rsid w:val="008131E7"/>
    <w:rsid w:val="00835019"/>
    <w:rsid w:val="008526A9"/>
    <w:rsid w:val="008A340E"/>
    <w:rsid w:val="008B563A"/>
    <w:rsid w:val="00905B29"/>
    <w:rsid w:val="009123FD"/>
    <w:rsid w:val="00932074"/>
    <w:rsid w:val="00957E54"/>
    <w:rsid w:val="00960A35"/>
    <w:rsid w:val="00984BC2"/>
    <w:rsid w:val="00993CA8"/>
    <w:rsid w:val="009C2644"/>
    <w:rsid w:val="009F0689"/>
    <w:rsid w:val="009F7DE8"/>
    <w:rsid w:val="00A00726"/>
    <w:rsid w:val="00A036A4"/>
    <w:rsid w:val="00A10605"/>
    <w:rsid w:val="00A4593B"/>
    <w:rsid w:val="00A847A5"/>
    <w:rsid w:val="00A93510"/>
    <w:rsid w:val="00B114C2"/>
    <w:rsid w:val="00B32418"/>
    <w:rsid w:val="00B35F10"/>
    <w:rsid w:val="00BC1638"/>
    <w:rsid w:val="00BD25B6"/>
    <w:rsid w:val="00BE1D39"/>
    <w:rsid w:val="00C02374"/>
    <w:rsid w:val="00C421C4"/>
    <w:rsid w:val="00C6441A"/>
    <w:rsid w:val="00C92C87"/>
    <w:rsid w:val="00CB1B77"/>
    <w:rsid w:val="00D2062F"/>
    <w:rsid w:val="00D43EB7"/>
    <w:rsid w:val="00D534AC"/>
    <w:rsid w:val="00DF08FE"/>
    <w:rsid w:val="00E43DB9"/>
    <w:rsid w:val="00E75ECE"/>
    <w:rsid w:val="00E77D9C"/>
    <w:rsid w:val="00E86260"/>
    <w:rsid w:val="00EB0900"/>
    <w:rsid w:val="00EC2EC1"/>
    <w:rsid w:val="00EC5903"/>
    <w:rsid w:val="00F15CF9"/>
    <w:rsid w:val="00F84C7F"/>
    <w:rsid w:val="00F86FEF"/>
    <w:rsid w:val="00FB0F50"/>
    <w:rsid w:val="00FF5EE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C70B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00"/>
    <w:pPr>
      <w:ind w:left="720"/>
      <w:contextualSpacing/>
    </w:pPr>
  </w:style>
  <w:style w:type="table" w:styleId="TableGrid">
    <w:name w:val="Table Grid"/>
    <w:basedOn w:val="TableNormal"/>
    <w:uiPriority w:val="39"/>
    <w:rsid w:val="006B5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1487</Words>
  <Characters>8477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Quinn</dc:creator>
  <cp:keywords/>
  <dc:description/>
  <cp:lastModifiedBy>Quinn, Peter</cp:lastModifiedBy>
  <cp:revision>14</cp:revision>
  <dcterms:created xsi:type="dcterms:W3CDTF">2016-10-04T20:30:00Z</dcterms:created>
  <dcterms:modified xsi:type="dcterms:W3CDTF">2017-08-29T03:13:00Z</dcterms:modified>
</cp:coreProperties>
</file>